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1A" w:rsidRPr="00885006" w:rsidRDefault="0066391A" w:rsidP="00885006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8DAE49D">
        <w:rPr>
          <w:rFonts w:ascii="Times New Roman" w:eastAsia="Times New Roman" w:hAnsi="Times New Roman" w:cs="Times New Roman"/>
          <w:sz w:val="20"/>
          <w:szCs w:val="20"/>
        </w:rPr>
        <w:t xml:space="preserve">Załącznik nr </w:t>
      </w:r>
      <w:r w:rsidR="0021618F">
        <w:rPr>
          <w:rFonts w:ascii="Times New Roman" w:eastAsia="Times New Roman" w:hAnsi="Times New Roman" w:cs="Times New Roman"/>
          <w:sz w:val="20"/>
          <w:szCs w:val="20"/>
        </w:rPr>
        <w:t>09</w:t>
      </w:r>
      <w:r>
        <w:br/>
      </w:r>
      <w:r w:rsidRPr="08DAE49D">
        <w:rPr>
          <w:rFonts w:ascii="Times New Roman" w:eastAsia="Times New Roman" w:hAnsi="Times New Roman" w:cs="Times New Roman"/>
          <w:sz w:val="20"/>
          <w:szCs w:val="20"/>
        </w:rPr>
        <w:t>do Systemu Zapewnienia</w:t>
      </w:r>
      <w:r>
        <w:br/>
      </w:r>
      <w:r w:rsidRPr="08DAE49D">
        <w:rPr>
          <w:rFonts w:ascii="Times New Roman" w:eastAsia="Times New Roman" w:hAnsi="Times New Roman" w:cs="Times New Roman"/>
          <w:sz w:val="20"/>
          <w:szCs w:val="20"/>
        </w:rPr>
        <w:t xml:space="preserve"> Jakości Kształcenia</w:t>
      </w:r>
      <w:r>
        <w:br/>
      </w:r>
      <w:r w:rsidRPr="08DAE49D">
        <w:rPr>
          <w:rFonts w:ascii="Times New Roman" w:eastAsia="Times New Roman" w:hAnsi="Times New Roman" w:cs="Times New Roman"/>
          <w:sz w:val="20"/>
          <w:szCs w:val="20"/>
        </w:rPr>
        <w:t>na W</w:t>
      </w:r>
      <w:r w:rsidR="00885006">
        <w:rPr>
          <w:rFonts w:ascii="Times New Roman" w:eastAsia="Times New Roman" w:hAnsi="Times New Roman" w:cs="Times New Roman"/>
          <w:sz w:val="20"/>
          <w:szCs w:val="20"/>
        </w:rPr>
        <w:t xml:space="preserve">FP </w:t>
      </w:r>
      <w:r w:rsidR="003F32ED">
        <w:rPr>
          <w:rFonts w:ascii="Times New Roman" w:eastAsia="Times New Roman" w:hAnsi="Times New Roman" w:cs="Times New Roman"/>
          <w:sz w:val="20"/>
          <w:szCs w:val="20"/>
        </w:rPr>
        <w:t>Uniwersytetu Radomskiego</w:t>
      </w:r>
    </w:p>
    <w:p w:rsidR="0066391A" w:rsidRDefault="0066391A" w:rsidP="0066391A">
      <w:pPr>
        <w:jc w:val="right"/>
      </w:pPr>
    </w:p>
    <w:p w:rsidR="0066391A" w:rsidRPr="00885006" w:rsidRDefault="0066391A" w:rsidP="08DAE49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88500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Procedura ewaluacji pracowników niebędących nauczycielami akademickimi Wydziału Filologiczno-Pedagogicznego </w:t>
      </w:r>
      <w:r w:rsidR="003F32ED">
        <w:rPr>
          <w:rFonts w:ascii="Times New Roman" w:eastAsia="Times New Roman" w:hAnsi="Times New Roman" w:cs="Times New Roman"/>
          <w:b/>
          <w:bCs/>
          <w:sz w:val="28"/>
          <w:szCs w:val="24"/>
        </w:rPr>
        <w:t>Uniwersytetu Radomskiego</w:t>
      </w:r>
    </w:p>
    <w:p w:rsidR="0066391A" w:rsidRPr="0066391A" w:rsidRDefault="0066391A" w:rsidP="00E2361F">
      <w:pPr>
        <w:rPr>
          <w:b/>
        </w:rPr>
      </w:pPr>
    </w:p>
    <w:p w:rsidR="0066391A" w:rsidRDefault="0066391A" w:rsidP="00885006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8DAE49D">
        <w:rPr>
          <w:rFonts w:ascii="Times New Roman" w:eastAsia="Times New Roman" w:hAnsi="Times New Roman" w:cs="Times New Roman"/>
          <w:sz w:val="24"/>
          <w:szCs w:val="24"/>
        </w:rPr>
        <w:t>Wydział Fil</w:t>
      </w:r>
      <w:r w:rsidR="003F32ED">
        <w:rPr>
          <w:rFonts w:ascii="Times New Roman" w:eastAsia="Times New Roman" w:hAnsi="Times New Roman" w:cs="Times New Roman"/>
          <w:sz w:val="24"/>
          <w:szCs w:val="24"/>
        </w:rPr>
        <w:t>ologiczno-Pedagogiczny Uniwersytetu Radomskiego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 xml:space="preserve"> dokonuje systematycznej ewaluacji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 xml:space="preserve"> pracowników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 xml:space="preserve"> niebędących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 xml:space="preserve"> nauczycielami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 xml:space="preserve"> akademickimi, jako jednego z czynników warunkujących wysoką jakość kształcenia na WFP.</w:t>
      </w:r>
    </w:p>
    <w:p w:rsidR="0066391A" w:rsidRDefault="0066391A" w:rsidP="00885006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8DAE49D">
        <w:rPr>
          <w:rFonts w:ascii="Times New Roman" w:eastAsia="Times New Roman" w:hAnsi="Times New Roman" w:cs="Times New Roman"/>
          <w:sz w:val="24"/>
          <w:szCs w:val="24"/>
        </w:rPr>
        <w:t xml:space="preserve">Podmiotem dokonującym oceny są: </w:t>
      </w:r>
    </w:p>
    <w:p w:rsidR="00885006" w:rsidRPr="00885006" w:rsidRDefault="0066391A" w:rsidP="00885006">
      <w:pPr>
        <w:pStyle w:val="Akapitzlist"/>
        <w:numPr>
          <w:ilvl w:val="0"/>
          <w:numId w:val="6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006">
        <w:rPr>
          <w:rFonts w:ascii="Times New Roman" w:eastAsia="Times New Roman" w:hAnsi="Times New Roman" w:cs="Times New Roman"/>
          <w:sz w:val="24"/>
          <w:szCs w:val="24"/>
        </w:rPr>
        <w:t>studenci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006">
        <w:rPr>
          <w:rFonts w:ascii="Times New Roman" w:eastAsia="Times New Roman" w:hAnsi="Times New Roman" w:cs="Times New Roman"/>
          <w:sz w:val="24"/>
          <w:szCs w:val="24"/>
        </w:rPr>
        <w:t xml:space="preserve"> studiów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006">
        <w:rPr>
          <w:rFonts w:ascii="Times New Roman" w:eastAsia="Times New Roman" w:hAnsi="Times New Roman" w:cs="Times New Roman"/>
          <w:sz w:val="24"/>
          <w:szCs w:val="24"/>
        </w:rPr>
        <w:t xml:space="preserve"> stacjonarnych i niestacjonarnych I</w:t>
      </w:r>
      <w:r w:rsidR="7D0278A4" w:rsidRP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7D0278A4" w:rsidRPr="00885006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="7D0278A4" w:rsidRP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006">
        <w:rPr>
          <w:rFonts w:ascii="Times New Roman" w:eastAsia="Times New Roman" w:hAnsi="Times New Roman" w:cs="Times New Roman"/>
          <w:sz w:val="24"/>
          <w:szCs w:val="24"/>
        </w:rPr>
        <w:t>II sto</w:t>
      </w:r>
      <w:r w:rsidR="00CD51B8" w:rsidRPr="00885006">
        <w:rPr>
          <w:rFonts w:ascii="Times New Roman" w:eastAsia="Times New Roman" w:hAnsi="Times New Roman" w:cs="Times New Roman"/>
          <w:sz w:val="24"/>
          <w:szCs w:val="24"/>
        </w:rPr>
        <w:t>pnia</w:t>
      </w:r>
      <w:r w:rsidR="2F4E0E20" w:rsidRPr="00885006">
        <w:rPr>
          <w:rFonts w:ascii="Times New Roman" w:eastAsia="Times New Roman" w:hAnsi="Times New Roman" w:cs="Times New Roman"/>
          <w:sz w:val="24"/>
          <w:szCs w:val="24"/>
        </w:rPr>
        <w:t xml:space="preserve"> oraz jednolitych studiów magisterskich</w:t>
      </w:r>
    </w:p>
    <w:p w:rsidR="0066391A" w:rsidRPr="00885006" w:rsidRDefault="00CD51B8" w:rsidP="00885006">
      <w:pPr>
        <w:pStyle w:val="Akapitzlist"/>
        <w:numPr>
          <w:ilvl w:val="0"/>
          <w:numId w:val="6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006">
        <w:rPr>
          <w:rFonts w:ascii="Times New Roman" w:eastAsia="Times New Roman" w:hAnsi="Times New Roman" w:cs="Times New Roman"/>
          <w:sz w:val="24"/>
          <w:szCs w:val="24"/>
        </w:rPr>
        <w:t>nauczyciele akademiccy.</w:t>
      </w:r>
    </w:p>
    <w:p w:rsidR="0066391A" w:rsidRDefault="0066391A" w:rsidP="00885006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8DAE49D">
        <w:rPr>
          <w:rFonts w:ascii="Times New Roman" w:eastAsia="Times New Roman" w:hAnsi="Times New Roman" w:cs="Times New Roman"/>
          <w:sz w:val="24"/>
          <w:szCs w:val="24"/>
        </w:rPr>
        <w:t xml:space="preserve">Podmiotem ocenianym są: </w:t>
      </w:r>
    </w:p>
    <w:p w:rsidR="00885006" w:rsidRPr="00885006" w:rsidRDefault="0066391A" w:rsidP="00885006">
      <w:pPr>
        <w:pStyle w:val="Akapitzlist"/>
        <w:numPr>
          <w:ilvl w:val="0"/>
          <w:numId w:val="7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006">
        <w:rPr>
          <w:rFonts w:ascii="Times New Roman" w:eastAsia="Times New Roman" w:hAnsi="Times New Roman" w:cs="Times New Roman"/>
          <w:sz w:val="24"/>
          <w:szCs w:val="24"/>
        </w:rPr>
        <w:t>pracownicy Biura Obsługi Studentów obsługujący studentów WFP,</w:t>
      </w:r>
    </w:p>
    <w:p w:rsidR="00885006" w:rsidRPr="00885006" w:rsidRDefault="0066391A" w:rsidP="00885006">
      <w:pPr>
        <w:pStyle w:val="Akapitzlist"/>
        <w:numPr>
          <w:ilvl w:val="0"/>
          <w:numId w:val="7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006">
        <w:rPr>
          <w:rFonts w:ascii="Times New Roman" w:eastAsia="Times New Roman" w:hAnsi="Times New Roman" w:cs="Times New Roman"/>
          <w:sz w:val="24"/>
          <w:szCs w:val="24"/>
        </w:rPr>
        <w:t>pracownicy administracyjni,</w:t>
      </w:r>
    </w:p>
    <w:p w:rsidR="0066391A" w:rsidRPr="00885006" w:rsidRDefault="0066391A" w:rsidP="00885006">
      <w:pPr>
        <w:pStyle w:val="Akapitzlist"/>
        <w:numPr>
          <w:ilvl w:val="0"/>
          <w:numId w:val="7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006">
        <w:rPr>
          <w:rFonts w:ascii="Times New Roman" w:eastAsia="Times New Roman" w:hAnsi="Times New Roman" w:cs="Times New Roman"/>
          <w:sz w:val="24"/>
          <w:szCs w:val="24"/>
        </w:rPr>
        <w:t>pracownicy portierni, ochrony budynku i pozostali pracownicy niebędący nauczycielami akademickim.</w:t>
      </w:r>
    </w:p>
    <w:p w:rsidR="00E2361F" w:rsidRDefault="0066391A" w:rsidP="00885006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8DAE49D">
        <w:rPr>
          <w:rFonts w:ascii="Times New Roman" w:eastAsia="Times New Roman" w:hAnsi="Times New Roman" w:cs="Times New Roman"/>
          <w:sz w:val="24"/>
          <w:szCs w:val="24"/>
        </w:rPr>
        <w:t>Ocena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dokonywana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5E511E4" w:rsidRPr="08DAE49D">
        <w:rPr>
          <w:rFonts w:ascii="Times New Roman" w:eastAsia="Times New Roman" w:hAnsi="Times New Roman" w:cs="Times New Roman"/>
          <w:sz w:val="24"/>
          <w:szCs w:val="24"/>
        </w:rPr>
        <w:t>jest metodą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ankiety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anonimowej,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nie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rzadziej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niż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raz na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dwa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lata. Wzór ankiety stanowi załącznik nr 1 do niniejszej procedury.</w:t>
      </w:r>
    </w:p>
    <w:p w:rsidR="0066391A" w:rsidRDefault="0066391A" w:rsidP="00885006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8DAE49D">
        <w:rPr>
          <w:rFonts w:ascii="Times New Roman" w:eastAsia="Times New Roman" w:hAnsi="Times New Roman" w:cs="Times New Roman"/>
          <w:sz w:val="24"/>
          <w:szCs w:val="24"/>
        </w:rPr>
        <w:t>Ankietę przeprowadzają na wniosek Wydziałowego Pełnomocnika ds. Jakości</w:t>
      </w:r>
      <w:r w:rsidR="00CD51B8" w:rsidRPr="08DAE49D">
        <w:rPr>
          <w:rFonts w:ascii="Times New Roman" w:eastAsia="Times New Roman" w:hAnsi="Times New Roman" w:cs="Times New Roman"/>
          <w:sz w:val="24"/>
          <w:szCs w:val="24"/>
        </w:rPr>
        <w:t xml:space="preserve"> Kształcenia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85006" w:rsidRPr="00885006" w:rsidRDefault="0066391A" w:rsidP="00885006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006">
        <w:rPr>
          <w:rFonts w:ascii="Times New Roman" w:eastAsia="Times New Roman" w:hAnsi="Times New Roman" w:cs="Times New Roman"/>
          <w:sz w:val="24"/>
          <w:szCs w:val="24"/>
        </w:rPr>
        <w:t>wśród studentów –</w:t>
      </w:r>
      <w:r w:rsidR="00CD51B8" w:rsidRP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006">
        <w:rPr>
          <w:rFonts w:ascii="Times New Roman" w:eastAsia="Times New Roman" w:hAnsi="Times New Roman" w:cs="Times New Roman"/>
          <w:sz w:val="24"/>
          <w:szCs w:val="24"/>
        </w:rPr>
        <w:t>opiekunowie poszczególnych roczników,</w:t>
      </w:r>
    </w:p>
    <w:p w:rsidR="00E2361F" w:rsidRPr="00885006" w:rsidRDefault="0066391A" w:rsidP="00885006">
      <w:pPr>
        <w:pStyle w:val="Akapitzlist"/>
        <w:numPr>
          <w:ilvl w:val="0"/>
          <w:numId w:val="8"/>
        </w:num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5006">
        <w:rPr>
          <w:rFonts w:ascii="Times New Roman" w:eastAsia="Times New Roman" w:hAnsi="Times New Roman" w:cs="Times New Roman"/>
          <w:sz w:val="24"/>
          <w:szCs w:val="24"/>
        </w:rPr>
        <w:t>wśród nauczycieli akademickich</w:t>
      </w:r>
      <w:r w:rsidR="00CD51B8" w:rsidRP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006">
        <w:rPr>
          <w:rFonts w:ascii="Times New Roman" w:eastAsia="Times New Roman" w:hAnsi="Times New Roman" w:cs="Times New Roman"/>
          <w:sz w:val="24"/>
          <w:szCs w:val="24"/>
        </w:rPr>
        <w:t>–</w:t>
      </w:r>
      <w:r w:rsidR="75855896" w:rsidRP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5006">
        <w:rPr>
          <w:rFonts w:ascii="Times New Roman" w:eastAsia="Times New Roman" w:hAnsi="Times New Roman" w:cs="Times New Roman"/>
          <w:sz w:val="24"/>
          <w:szCs w:val="24"/>
        </w:rPr>
        <w:t>Kierownicy Katedr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bądź wskazana przez nich osoba.</w:t>
      </w:r>
    </w:p>
    <w:p w:rsidR="00E2361F" w:rsidRDefault="0066391A" w:rsidP="00885006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8DAE49D">
        <w:rPr>
          <w:rFonts w:ascii="Times New Roman" w:eastAsia="Times New Roman" w:hAnsi="Times New Roman" w:cs="Times New Roman"/>
          <w:sz w:val="24"/>
          <w:szCs w:val="24"/>
        </w:rPr>
        <w:t>Ankietę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 xml:space="preserve"> opracowuje Wydziałowy Zespół ds. Jakości Ksz</w:t>
      </w:r>
      <w:r w:rsidR="00E2361F" w:rsidRPr="08DAE49D">
        <w:rPr>
          <w:rFonts w:ascii="Times New Roman" w:eastAsia="Times New Roman" w:hAnsi="Times New Roman" w:cs="Times New Roman"/>
          <w:sz w:val="24"/>
          <w:szCs w:val="24"/>
        </w:rPr>
        <w:t>tałcenia</w:t>
      </w:r>
      <w:r w:rsidR="233E75E6" w:rsidRPr="08DAE4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361F" w:rsidRDefault="0066391A" w:rsidP="00885006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8DAE49D">
        <w:rPr>
          <w:rFonts w:ascii="Times New Roman" w:eastAsia="Times New Roman" w:hAnsi="Times New Roman" w:cs="Times New Roman"/>
          <w:sz w:val="24"/>
          <w:szCs w:val="24"/>
        </w:rPr>
        <w:t>Wydziałowy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Pełnomocnik</w:t>
      </w:r>
      <w:r w:rsidR="00E2361F" w:rsidRPr="08DAE4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ds.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Jakości Kształcenia</w:t>
      </w:r>
      <w:r w:rsidR="00E2361F" w:rsidRPr="08DAE49D">
        <w:rPr>
          <w:rFonts w:ascii="Times New Roman" w:eastAsia="Times New Roman" w:hAnsi="Times New Roman" w:cs="Times New Roman"/>
          <w:sz w:val="24"/>
          <w:szCs w:val="24"/>
        </w:rPr>
        <w:t xml:space="preserve"> przedstawia Dziekanowi WFP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raz na dwa lata</w:t>
      </w:r>
      <w:r w:rsidR="00E2361F" w:rsidRPr="08DAE4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sprawozdanie z ewaluacji kadry niebędą</w:t>
      </w:r>
      <w:r w:rsidR="00E2361F" w:rsidRPr="08DAE49D">
        <w:rPr>
          <w:rFonts w:ascii="Times New Roman" w:eastAsia="Times New Roman" w:hAnsi="Times New Roman" w:cs="Times New Roman"/>
          <w:sz w:val="24"/>
          <w:szCs w:val="24"/>
        </w:rPr>
        <w:t>cej nauczycielami akademickimi.</w:t>
      </w:r>
    </w:p>
    <w:p w:rsidR="00E2361F" w:rsidRDefault="00E2361F" w:rsidP="00885006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8DAE49D">
        <w:rPr>
          <w:rFonts w:ascii="Times New Roman" w:eastAsia="Times New Roman" w:hAnsi="Times New Roman" w:cs="Times New Roman"/>
          <w:sz w:val="24"/>
          <w:szCs w:val="24"/>
        </w:rPr>
        <w:t xml:space="preserve">Dziekan przekazuje zwierzchnikom </w:t>
      </w:r>
      <w:r w:rsidR="0066391A" w:rsidRPr="08DAE49D">
        <w:rPr>
          <w:rFonts w:ascii="Times New Roman" w:eastAsia="Times New Roman" w:hAnsi="Times New Roman" w:cs="Times New Roman"/>
          <w:sz w:val="24"/>
          <w:szCs w:val="24"/>
        </w:rPr>
        <w:t>poszczególnych grup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91A" w:rsidRPr="08DAE49D">
        <w:rPr>
          <w:rFonts w:ascii="Times New Roman" w:eastAsia="Times New Roman" w:hAnsi="Times New Roman" w:cs="Times New Roman"/>
          <w:sz w:val="24"/>
          <w:szCs w:val="24"/>
        </w:rPr>
        <w:t>pracowników wyniki przeprowadzonej ewaluacji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91A" w:rsidRPr="08DAE49D">
        <w:rPr>
          <w:rFonts w:ascii="Times New Roman" w:eastAsia="Times New Roman" w:hAnsi="Times New Roman" w:cs="Times New Roman"/>
          <w:sz w:val="24"/>
          <w:szCs w:val="24"/>
        </w:rPr>
        <w:t>wr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 xml:space="preserve">az z ewentualnymi wnioskami dotyczącymi działań </w:t>
      </w:r>
      <w:r w:rsidR="0066391A" w:rsidRPr="08DAE49D">
        <w:rPr>
          <w:rFonts w:ascii="Times New Roman" w:eastAsia="Times New Roman" w:hAnsi="Times New Roman" w:cs="Times New Roman"/>
          <w:sz w:val="24"/>
          <w:szCs w:val="24"/>
        </w:rPr>
        <w:t>korygujących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91A" w:rsidRPr="08DAE49D">
        <w:rPr>
          <w:rFonts w:ascii="Times New Roman" w:eastAsia="Times New Roman" w:hAnsi="Times New Roman" w:cs="Times New Roman"/>
          <w:sz w:val="24"/>
          <w:szCs w:val="24"/>
        </w:rPr>
        <w:t xml:space="preserve"> mających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91A" w:rsidRPr="08DAE49D">
        <w:rPr>
          <w:rFonts w:ascii="Times New Roman" w:eastAsia="Times New Roman" w:hAnsi="Times New Roman" w:cs="Times New Roman"/>
          <w:sz w:val="24"/>
          <w:szCs w:val="24"/>
        </w:rPr>
        <w:t xml:space="preserve"> na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91A" w:rsidRPr="08DAE49D">
        <w:rPr>
          <w:rFonts w:ascii="Times New Roman" w:eastAsia="Times New Roman" w:hAnsi="Times New Roman" w:cs="Times New Roman"/>
          <w:sz w:val="24"/>
          <w:szCs w:val="24"/>
        </w:rPr>
        <w:t xml:space="preserve"> celu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91A" w:rsidRPr="08DAE49D">
        <w:rPr>
          <w:rFonts w:ascii="Times New Roman" w:eastAsia="Times New Roman" w:hAnsi="Times New Roman" w:cs="Times New Roman"/>
          <w:sz w:val="24"/>
          <w:szCs w:val="24"/>
        </w:rPr>
        <w:t xml:space="preserve"> zapewnienie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91A" w:rsidRPr="08DAE49D">
        <w:rPr>
          <w:rFonts w:ascii="Times New Roman" w:eastAsia="Times New Roman" w:hAnsi="Times New Roman" w:cs="Times New Roman"/>
          <w:sz w:val="24"/>
          <w:szCs w:val="24"/>
        </w:rPr>
        <w:t xml:space="preserve"> właściwej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391A" w:rsidRPr="08DAE49D">
        <w:rPr>
          <w:rFonts w:ascii="Times New Roman" w:eastAsia="Times New Roman" w:hAnsi="Times New Roman" w:cs="Times New Roman"/>
          <w:sz w:val="24"/>
          <w:szCs w:val="24"/>
        </w:rPr>
        <w:t xml:space="preserve"> obsługi</w:t>
      </w:r>
      <w:r w:rsidR="0034022D" w:rsidRPr="08DAE49D">
        <w:rPr>
          <w:rFonts w:ascii="Times New Roman" w:eastAsia="Times New Roman" w:hAnsi="Times New Roman" w:cs="Times New Roman"/>
          <w:sz w:val="24"/>
          <w:szCs w:val="24"/>
        </w:rPr>
        <w:t xml:space="preserve"> studentów oraz pracowników.</w:t>
      </w:r>
    </w:p>
    <w:p w:rsidR="00C249E8" w:rsidRDefault="0066391A" w:rsidP="00885006">
      <w:pPr>
        <w:pStyle w:val="Akapitzlist"/>
        <w:numPr>
          <w:ilvl w:val="0"/>
          <w:numId w:val="1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8DAE49D">
        <w:rPr>
          <w:rFonts w:ascii="Times New Roman" w:eastAsia="Times New Roman" w:hAnsi="Times New Roman" w:cs="Times New Roman"/>
          <w:sz w:val="24"/>
          <w:szCs w:val="24"/>
        </w:rPr>
        <w:lastRenderedPageBreak/>
        <w:t>Wyd</w:t>
      </w:r>
      <w:r w:rsidR="00E2361F" w:rsidRPr="08DAE49D">
        <w:rPr>
          <w:rFonts w:ascii="Times New Roman" w:eastAsia="Times New Roman" w:hAnsi="Times New Roman" w:cs="Times New Roman"/>
          <w:sz w:val="24"/>
          <w:szCs w:val="24"/>
        </w:rPr>
        <w:t xml:space="preserve">ziałowa procedura ewaluacji pracowników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niebędących n</w:t>
      </w:r>
      <w:r w:rsidR="00E2361F" w:rsidRPr="08DAE49D">
        <w:rPr>
          <w:rFonts w:ascii="Times New Roman" w:eastAsia="Times New Roman" w:hAnsi="Times New Roman" w:cs="Times New Roman"/>
          <w:sz w:val="24"/>
          <w:szCs w:val="24"/>
        </w:rPr>
        <w:t>auczycielami akademickimi</w:t>
      </w:r>
      <w:r w:rsidR="008850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361F" w:rsidRPr="08DAE49D">
        <w:rPr>
          <w:rFonts w:ascii="Times New Roman" w:eastAsia="Times New Roman" w:hAnsi="Times New Roman" w:cs="Times New Roman"/>
          <w:sz w:val="24"/>
          <w:szCs w:val="24"/>
        </w:rPr>
        <w:t xml:space="preserve"> WFP 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o</w:t>
      </w:r>
      <w:r w:rsidR="00E2361F" w:rsidRPr="08DAE49D">
        <w:rPr>
          <w:rFonts w:ascii="Times New Roman" w:eastAsia="Times New Roman" w:hAnsi="Times New Roman" w:cs="Times New Roman"/>
          <w:sz w:val="24"/>
          <w:szCs w:val="24"/>
        </w:rPr>
        <w:t xml:space="preserve">bowiązuje do czasu wprowadzenia analogicznej procedury o charakterze </w:t>
      </w:r>
      <w:r w:rsidR="0034022D" w:rsidRPr="08DAE49D">
        <w:rPr>
          <w:rFonts w:ascii="Times New Roman" w:eastAsia="Times New Roman" w:hAnsi="Times New Roman" w:cs="Times New Roman"/>
          <w:sz w:val="24"/>
          <w:szCs w:val="24"/>
        </w:rPr>
        <w:t>ogólno</w:t>
      </w:r>
      <w:r w:rsidRPr="08DAE49D">
        <w:rPr>
          <w:rFonts w:ascii="Times New Roman" w:eastAsia="Times New Roman" w:hAnsi="Times New Roman" w:cs="Times New Roman"/>
          <w:sz w:val="24"/>
          <w:szCs w:val="24"/>
        </w:rPr>
        <w:t>uczelnianym.</w:t>
      </w:r>
    </w:p>
    <w:p w:rsidR="00626D3D" w:rsidRDefault="00626D3D" w:rsidP="00626D3D">
      <w:pPr>
        <w:pStyle w:val="Akapitzlist"/>
      </w:pPr>
    </w:p>
    <w:p w:rsidR="00626D3D" w:rsidRDefault="00626D3D" w:rsidP="00626D3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8DAE49D" w:rsidRDefault="08DAE49D" w:rsidP="08DAE49D">
      <w:pPr>
        <w:pStyle w:val="Akapitzlist"/>
      </w:pPr>
    </w:p>
    <w:p w:rsidR="00885006" w:rsidRDefault="00885006">
      <w:r>
        <w:br w:type="page"/>
      </w:r>
    </w:p>
    <w:p w:rsidR="00626D3D" w:rsidRPr="00885006" w:rsidRDefault="00626D3D" w:rsidP="00626D3D">
      <w:pPr>
        <w:pStyle w:val="Akapitzlist"/>
        <w:jc w:val="right"/>
        <w:rPr>
          <w:rFonts w:ascii="Times New Roman" w:hAnsi="Times New Roman" w:cs="Times New Roman"/>
          <w:sz w:val="20"/>
        </w:rPr>
      </w:pPr>
      <w:r w:rsidRPr="00885006">
        <w:rPr>
          <w:rFonts w:ascii="Times New Roman" w:hAnsi="Times New Roman" w:cs="Times New Roman"/>
          <w:sz w:val="20"/>
        </w:rPr>
        <w:lastRenderedPageBreak/>
        <w:t>Załącznik nr 1</w:t>
      </w:r>
      <w:r w:rsidRPr="00885006">
        <w:rPr>
          <w:rFonts w:ascii="Times New Roman" w:hAnsi="Times New Roman" w:cs="Times New Roman"/>
          <w:sz w:val="20"/>
        </w:rPr>
        <w:br/>
        <w:t>do procedury ewaluacji pracowników</w:t>
      </w:r>
      <w:r w:rsidRPr="00885006">
        <w:rPr>
          <w:rFonts w:ascii="Times New Roman" w:hAnsi="Times New Roman" w:cs="Times New Roman"/>
          <w:sz w:val="20"/>
        </w:rPr>
        <w:br/>
        <w:t>niebędących nauczycielami akademickimi</w:t>
      </w:r>
      <w:r w:rsidRPr="00885006">
        <w:rPr>
          <w:rFonts w:ascii="Times New Roman" w:hAnsi="Times New Roman" w:cs="Times New Roman"/>
          <w:sz w:val="20"/>
        </w:rPr>
        <w:br/>
        <w:t>W</w:t>
      </w:r>
      <w:r w:rsidR="00885006" w:rsidRPr="00885006">
        <w:rPr>
          <w:rFonts w:ascii="Times New Roman" w:hAnsi="Times New Roman" w:cs="Times New Roman"/>
          <w:sz w:val="20"/>
        </w:rPr>
        <w:t xml:space="preserve">FP </w:t>
      </w:r>
      <w:r w:rsidR="005D7408">
        <w:rPr>
          <w:rFonts w:ascii="Times New Roman" w:hAnsi="Times New Roman" w:cs="Times New Roman"/>
          <w:sz w:val="20"/>
        </w:rPr>
        <w:t>Uniwersytetu Radomskiego</w:t>
      </w:r>
    </w:p>
    <w:p w:rsidR="0087486A" w:rsidRDefault="0087486A" w:rsidP="00626D3D">
      <w:pPr>
        <w:pStyle w:val="Akapitzlist"/>
        <w:jc w:val="right"/>
      </w:pPr>
    </w:p>
    <w:p w:rsidR="0087486A" w:rsidRDefault="0087486A" w:rsidP="00626D3D">
      <w:pPr>
        <w:pStyle w:val="Akapitzlist"/>
        <w:jc w:val="right"/>
      </w:pPr>
    </w:p>
    <w:p w:rsidR="0087486A" w:rsidRPr="0087486A" w:rsidRDefault="0087486A" w:rsidP="0087486A">
      <w:pPr>
        <w:pStyle w:val="Akapitzlist"/>
        <w:jc w:val="center"/>
        <w:rPr>
          <w:b/>
        </w:rPr>
      </w:pPr>
      <w:r w:rsidRPr="0087486A">
        <w:rPr>
          <w:b/>
        </w:rPr>
        <w:t xml:space="preserve">Ankieta ewaluacji pracowników niebędących nauczycielami akademickimi Wydziału </w:t>
      </w:r>
      <w:r>
        <w:rPr>
          <w:b/>
        </w:rPr>
        <w:t xml:space="preserve">Filologiczno-Pedagogicznego </w:t>
      </w:r>
      <w:r w:rsidRPr="0087486A">
        <w:rPr>
          <w:b/>
        </w:rPr>
        <w:t>Uniwersytet</w:t>
      </w:r>
      <w:r w:rsidR="005D7408">
        <w:rPr>
          <w:b/>
        </w:rPr>
        <w:t>u Radomskiego</w:t>
      </w:r>
      <w:r w:rsidRPr="0087486A">
        <w:rPr>
          <w:b/>
        </w:rPr>
        <w:t xml:space="preserve"> im.</w:t>
      </w:r>
      <w:r w:rsidR="002B43AF">
        <w:rPr>
          <w:b/>
        </w:rPr>
        <w:t xml:space="preserve"> Kazimierza Pułaskiego </w:t>
      </w:r>
    </w:p>
    <w:p w:rsidR="0087486A" w:rsidRDefault="0087486A" w:rsidP="0087486A">
      <w:pPr>
        <w:pStyle w:val="Akapitzlist"/>
        <w:jc w:val="center"/>
      </w:pPr>
    </w:p>
    <w:p w:rsidR="000D3B45" w:rsidRPr="00F65F41" w:rsidRDefault="000D3B45" w:rsidP="0087486A">
      <w:pPr>
        <w:pStyle w:val="Akapitzlist"/>
        <w:jc w:val="center"/>
        <w:rPr>
          <w:i/>
        </w:rPr>
      </w:pPr>
    </w:p>
    <w:p w:rsidR="00885006" w:rsidRPr="00885006" w:rsidRDefault="00F65F41" w:rsidP="00885006">
      <w:pPr>
        <w:pStyle w:val="Akapitzlist"/>
        <w:ind w:left="0"/>
        <w:jc w:val="both"/>
        <w:rPr>
          <w:iCs/>
        </w:rPr>
      </w:pPr>
      <w:r w:rsidRPr="00885006">
        <w:rPr>
          <w:iCs/>
        </w:rPr>
        <w:t xml:space="preserve">Szanowni Państwo, </w:t>
      </w:r>
    </w:p>
    <w:p w:rsidR="000D3B45" w:rsidRPr="00885006" w:rsidRDefault="00F65F41" w:rsidP="00885006">
      <w:pPr>
        <w:pStyle w:val="Akapitzlist"/>
        <w:ind w:left="0"/>
        <w:jc w:val="both"/>
      </w:pPr>
      <w:r w:rsidRPr="00885006">
        <w:rPr>
          <w:iCs/>
        </w:rPr>
        <w:t>Władze Wydzia</w:t>
      </w:r>
      <w:r w:rsidR="005D7408">
        <w:rPr>
          <w:iCs/>
        </w:rPr>
        <w:t>łu Filologiczno-Pedagogicznego Uniwersytetu Radomskiego</w:t>
      </w:r>
      <w:r w:rsidRPr="00885006">
        <w:rPr>
          <w:iCs/>
        </w:rPr>
        <w:t xml:space="preserve"> w</w:t>
      </w:r>
      <w:r w:rsidR="00885006" w:rsidRPr="00885006">
        <w:rPr>
          <w:iCs/>
        </w:rPr>
        <w:t xml:space="preserve"> </w:t>
      </w:r>
      <w:r w:rsidRPr="00885006">
        <w:rPr>
          <w:iCs/>
        </w:rPr>
        <w:t>trosce</w:t>
      </w:r>
      <w:r w:rsidR="00885006" w:rsidRPr="00885006">
        <w:rPr>
          <w:iCs/>
        </w:rPr>
        <w:t xml:space="preserve"> </w:t>
      </w:r>
      <w:r w:rsidRPr="00885006">
        <w:rPr>
          <w:iCs/>
        </w:rPr>
        <w:t>o</w:t>
      </w:r>
      <w:r w:rsidR="00885006" w:rsidRPr="00885006">
        <w:rPr>
          <w:iCs/>
        </w:rPr>
        <w:t xml:space="preserve"> </w:t>
      </w:r>
      <w:r w:rsidRPr="00885006">
        <w:rPr>
          <w:iCs/>
        </w:rPr>
        <w:t>zapewnienie</w:t>
      </w:r>
      <w:r w:rsidR="00885006" w:rsidRPr="00885006">
        <w:rPr>
          <w:iCs/>
        </w:rPr>
        <w:t xml:space="preserve"> </w:t>
      </w:r>
      <w:r w:rsidRPr="00885006">
        <w:rPr>
          <w:iCs/>
        </w:rPr>
        <w:t>optymalnych</w:t>
      </w:r>
      <w:r w:rsidR="00885006" w:rsidRPr="00885006">
        <w:rPr>
          <w:iCs/>
        </w:rPr>
        <w:t xml:space="preserve"> </w:t>
      </w:r>
      <w:r w:rsidRPr="00885006">
        <w:rPr>
          <w:iCs/>
        </w:rPr>
        <w:t>warunków</w:t>
      </w:r>
      <w:r w:rsidR="00885006" w:rsidRPr="00885006">
        <w:rPr>
          <w:iCs/>
        </w:rPr>
        <w:t xml:space="preserve"> </w:t>
      </w:r>
      <w:r w:rsidRPr="00885006">
        <w:rPr>
          <w:iCs/>
        </w:rPr>
        <w:t>procesu</w:t>
      </w:r>
      <w:r w:rsidR="00885006" w:rsidRPr="00885006">
        <w:rPr>
          <w:iCs/>
        </w:rPr>
        <w:t xml:space="preserve"> </w:t>
      </w:r>
      <w:r w:rsidRPr="00885006">
        <w:rPr>
          <w:iCs/>
        </w:rPr>
        <w:t>kształcenia</w:t>
      </w:r>
      <w:r w:rsidR="00885006" w:rsidRPr="00885006">
        <w:rPr>
          <w:iCs/>
        </w:rPr>
        <w:t xml:space="preserve"> </w:t>
      </w:r>
      <w:r w:rsidRPr="00885006">
        <w:rPr>
          <w:iCs/>
        </w:rPr>
        <w:t>przeprowadzają</w:t>
      </w:r>
      <w:r w:rsidR="00885006" w:rsidRPr="00885006">
        <w:rPr>
          <w:iCs/>
        </w:rPr>
        <w:t xml:space="preserve"> </w:t>
      </w:r>
      <w:r w:rsidRPr="00885006">
        <w:rPr>
          <w:iCs/>
        </w:rPr>
        <w:t>okresową ewaluację kadry wspomagającej proces dydaktyczny. Państwa</w:t>
      </w:r>
      <w:r w:rsidR="00A655EB" w:rsidRPr="00885006">
        <w:rPr>
          <w:iCs/>
        </w:rPr>
        <w:t xml:space="preserve"> </w:t>
      </w:r>
      <w:r w:rsidRPr="00885006">
        <w:rPr>
          <w:iCs/>
        </w:rPr>
        <w:t>opinie i sugestie pomogą w stałym podnoszeniu poziomu i jakości obsługi pracowników dydaktycznych, studentów.</w:t>
      </w:r>
      <w:r w:rsidR="00A655EB" w:rsidRPr="00885006">
        <w:rPr>
          <w:iCs/>
        </w:rPr>
        <w:t xml:space="preserve"> </w:t>
      </w:r>
      <w:r w:rsidRPr="00885006">
        <w:rPr>
          <w:iCs/>
        </w:rPr>
        <w:t>Ankieta jest anonimowa i zostanie</w:t>
      </w:r>
      <w:r w:rsidRPr="00885006">
        <w:t xml:space="preserve"> wykorzystana do opracowania zbiorczego sprawozdania.</w:t>
      </w:r>
    </w:p>
    <w:p w:rsidR="000D3B45" w:rsidRDefault="000D3B45" w:rsidP="0087486A">
      <w:pPr>
        <w:pStyle w:val="Akapitzlist"/>
        <w:jc w:val="center"/>
      </w:pPr>
    </w:p>
    <w:p w:rsidR="000D3B45" w:rsidRPr="000D3B45" w:rsidRDefault="00A655EB" w:rsidP="05D86B1F">
      <w:pPr>
        <w:pStyle w:val="Akapitzlist"/>
        <w:numPr>
          <w:ilvl w:val="0"/>
          <w:numId w:val="5"/>
        </w:numPr>
        <w:rPr>
          <w:b/>
          <w:bCs/>
          <w:i/>
          <w:iCs/>
        </w:rPr>
      </w:pPr>
      <w:r w:rsidRPr="05D86B1F">
        <w:rPr>
          <w:b/>
          <w:bCs/>
          <w:i/>
          <w:iCs/>
        </w:rPr>
        <w:t>Jak Pan(i) ocenia poniższe komponenty obsługi pracowników dydaktycznych, studentów przez pracowników Biura Obsługi Studentów?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56"/>
        <w:gridCol w:w="4783"/>
        <w:gridCol w:w="1377"/>
        <w:gridCol w:w="1377"/>
        <w:gridCol w:w="1187"/>
      </w:tblGrid>
      <w:tr w:rsidR="008A034D" w:rsidTr="00885006">
        <w:tc>
          <w:tcPr>
            <w:tcW w:w="456" w:type="dxa"/>
            <w:shd w:val="clear" w:color="auto" w:fill="D9D9D9" w:themeFill="background1" w:themeFillShade="D9"/>
          </w:tcPr>
          <w:p w:rsidR="008A034D" w:rsidRPr="00885006" w:rsidRDefault="008A034D" w:rsidP="008A034D">
            <w:pPr>
              <w:pStyle w:val="Akapitzlist"/>
              <w:ind w:left="0"/>
              <w:rPr>
                <w:sz w:val="20"/>
              </w:rPr>
            </w:pPr>
            <w:r w:rsidRPr="00885006">
              <w:rPr>
                <w:sz w:val="20"/>
              </w:rPr>
              <w:t>Lp.</w:t>
            </w:r>
          </w:p>
        </w:tc>
        <w:tc>
          <w:tcPr>
            <w:tcW w:w="4789" w:type="dxa"/>
            <w:shd w:val="clear" w:color="auto" w:fill="D9D9D9" w:themeFill="background1" w:themeFillShade="D9"/>
          </w:tcPr>
          <w:p w:rsidR="008A034D" w:rsidRPr="00885006" w:rsidRDefault="008A034D" w:rsidP="00DE0F11">
            <w:pPr>
              <w:pStyle w:val="Akapitzlist"/>
              <w:ind w:left="0"/>
              <w:jc w:val="center"/>
              <w:rPr>
                <w:sz w:val="20"/>
              </w:rPr>
            </w:pPr>
            <w:r w:rsidRPr="00885006">
              <w:rPr>
                <w:sz w:val="20"/>
              </w:rPr>
              <w:t>Komponent obsługi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A034D" w:rsidRPr="00885006" w:rsidRDefault="008A034D" w:rsidP="00DE0F11">
            <w:pPr>
              <w:pStyle w:val="Akapitzlist"/>
              <w:ind w:left="0"/>
              <w:jc w:val="center"/>
              <w:rPr>
                <w:sz w:val="20"/>
              </w:rPr>
            </w:pPr>
            <w:r w:rsidRPr="00885006">
              <w:rPr>
                <w:sz w:val="20"/>
              </w:rPr>
              <w:t>W pełni odpowiada oczekiwaniom</w:t>
            </w:r>
          </w:p>
        </w:tc>
        <w:tc>
          <w:tcPr>
            <w:tcW w:w="1377" w:type="dxa"/>
            <w:shd w:val="clear" w:color="auto" w:fill="D9D9D9" w:themeFill="background1" w:themeFillShade="D9"/>
          </w:tcPr>
          <w:p w:rsidR="008A034D" w:rsidRPr="00885006" w:rsidRDefault="008A034D" w:rsidP="00DE0F11">
            <w:pPr>
              <w:pStyle w:val="Akapitzlist"/>
              <w:ind w:left="0"/>
              <w:jc w:val="center"/>
              <w:rPr>
                <w:sz w:val="20"/>
              </w:rPr>
            </w:pPr>
            <w:r w:rsidRPr="00885006">
              <w:rPr>
                <w:sz w:val="20"/>
              </w:rPr>
              <w:t>Częściowo odpowiada oczekiwaniom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:rsidR="008A034D" w:rsidRPr="00885006" w:rsidRDefault="008A034D" w:rsidP="00DE0F11">
            <w:pPr>
              <w:pStyle w:val="Akapitzlist"/>
              <w:ind w:left="0"/>
              <w:jc w:val="center"/>
              <w:rPr>
                <w:sz w:val="20"/>
              </w:rPr>
            </w:pPr>
            <w:r w:rsidRPr="00885006">
              <w:rPr>
                <w:sz w:val="20"/>
              </w:rPr>
              <w:t>Jest poniżej oczekiwań</w:t>
            </w:r>
          </w:p>
        </w:tc>
      </w:tr>
      <w:tr w:rsidR="008A034D" w:rsidTr="00885006">
        <w:tc>
          <w:tcPr>
            <w:tcW w:w="456" w:type="dxa"/>
          </w:tcPr>
          <w:p w:rsidR="008A034D" w:rsidRDefault="008A034D" w:rsidP="00DE0F11">
            <w:pPr>
              <w:pStyle w:val="Akapitzlist"/>
              <w:ind w:left="0"/>
            </w:pPr>
            <w:r>
              <w:t>1.</w:t>
            </w:r>
            <w:r w:rsidR="00DE0F11">
              <w:t xml:space="preserve"> </w:t>
            </w:r>
          </w:p>
        </w:tc>
        <w:tc>
          <w:tcPr>
            <w:tcW w:w="4789" w:type="dxa"/>
          </w:tcPr>
          <w:p w:rsidR="008A034D" w:rsidRDefault="00DE0F11" w:rsidP="008A034D">
            <w:pPr>
              <w:pStyle w:val="Akapitzlist"/>
              <w:ind w:left="0"/>
            </w:pPr>
            <w:r w:rsidRPr="00DE0F11">
              <w:t>Uprzejmość i kultura obsługi</w:t>
            </w:r>
          </w:p>
        </w:tc>
        <w:tc>
          <w:tcPr>
            <w:tcW w:w="1276" w:type="dxa"/>
          </w:tcPr>
          <w:p w:rsidR="008A034D" w:rsidRDefault="008A034D" w:rsidP="008A034D">
            <w:pPr>
              <w:pStyle w:val="Akapitzlist"/>
              <w:ind w:left="0"/>
            </w:pPr>
          </w:p>
        </w:tc>
        <w:tc>
          <w:tcPr>
            <w:tcW w:w="1377" w:type="dxa"/>
          </w:tcPr>
          <w:p w:rsidR="008A034D" w:rsidRDefault="008A034D" w:rsidP="008A034D">
            <w:pPr>
              <w:pStyle w:val="Akapitzlist"/>
              <w:ind w:left="0"/>
            </w:pPr>
          </w:p>
        </w:tc>
        <w:tc>
          <w:tcPr>
            <w:tcW w:w="1187" w:type="dxa"/>
          </w:tcPr>
          <w:p w:rsidR="008A034D" w:rsidRDefault="008A034D" w:rsidP="008A034D">
            <w:pPr>
              <w:pStyle w:val="Akapitzlist"/>
              <w:ind w:left="0"/>
            </w:pPr>
          </w:p>
        </w:tc>
      </w:tr>
      <w:tr w:rsidR="008A034D" w:rsidTr="00885006">
        <w:tc>
          <w:tcPr>
            <w:tcW w:w="456" w:type="dxa"/>
          </w:tcPr>
          <w:p w:rsidR="008A034D" w:rsidRDefault="008A034D" w:rsidP="008A034D">
            <w:pPr>
              <w:pStyle w:val="Akapitzlist"/>
              <w:ind w:left="0"/>
            </w:pPr>
            <w:r>
              <w:t>2.</w:t>
            </w:r>
          </w:p>
        </w:tc>
        <w:tc>
          <w:tcPr>
            <w:tcW w:w="4789" w:type="dxa"/>
          </w:tcPr>
          <w:p w:rsidR="008A034D" w:rsidRDefault="00DE0F11" w:rsidP="008A034D">
            <w:pPr>
              <w:pStyle w:val="Akapitzlist"/>
              <w:ind w:left="0"/>
            </w:pPr>
            <w:r w:rsidRPr="00DE0F11">
              <w:t>Wiedza i kompetencje pracowników</w:t>
            </w:r>
          </w:p>
        </w:tc>
        <w:tc>
          <w:tcPr>
            <w:tcW w:w="1276" w:type="dxa"/>
          </w:tcPr>
          <w:p w:rsidR="008A034D" w:rsidRDefault="008A034D" w:rsidP="008A034D">
            <w:pPr>
              <w:pStyle w:val="Akapitzlist"/>
              <w:ind w:left="0"/>
            </w:pPr>
          </w:p>
        </w:tc>
        <w:tc>
          <w:tcPr>
            <w:tcW w:w="1377" w:type="dxa"/>
          </w:tcPr>
          <w:p w:rsidR="008A034D" w:rsidRDefault="008A034D" w:rsidP="008A034D">
            <w:pPr>
              <w:pStyle w:val="Akapitzlist"/>
              <w:ind w:left="0"/>
            </w:pPr>
          </w:p>
        </w:tc>
        <w:tc>
          <w:tcPr>
            <w:tcW w:w="1187" w:type="dxa"/>
          </w:tcPr>
          <w:p w:rsidR="008A034D" w:rsidRDefault="008A034D" w:rsidP="008A034D">
            <w:pPr>
              <w:pStyle w:val="Akapitzlist"/>
              <w:ind w:left="0"/>
            </w:pPr>
          </w:p>
        </w:tc>
      </w:tr>
      <w:tr w:rsidR="008A034D" w:rsidTr="00885006">
        <w:tc>
          <w:tcPr>
            <w:tcW w:w="456" w:type="dxa"/>
          </w:tcPr>
          <w:p w:rsidR="008A034D" w:rsidRDefault="008A034D" w:rsidP="008A034D">
            <w:pPr>
              <w:pStyle w:val="Akapitzlist"/>
              <w:ind w:left="0"/>
            </w:pPr>
            <w:r>
              <w:t>3.</w:t>
            </w:r>
          </w:p>
        </w:tc>
        <w:tc>
          <w:tcPr>
            <w:tcW w:w="4789" w:type="dxa"/>
          </w:tcPr>
          <w:p w:rsidR="008A034D" w:rsidRDefault="00DE0F11" w:rsidP="008A034D">
            <w:pPr>
              <w:pStyle w:val="Akapitzlist"/>
              <w:ind w:left="0"/>
            </w:pPr>
            <w:r w:rsidRPr="00DE0F11">
              <w:t>Komunikatywność</w:t>
            </w:r>
          </w:p>
        </w:tc>
        <w:tc>
          <w:tcPr>
            <w:tcW w:w="1276" w:type="dxa"/>
          </w:tcPr>
          <w:p w:rsidR="008A034D" w:rsidRDefault="008A034D" w:rsidP="008A034D">
            <w:pPr>
              <w:pStyle w:val="Akapitzlist"/>
              <w:ind w:left="0"/>
            </w:pPr>
          </w:p>
        </w:tc>
        <w:tc>
          <w:tcPr>
            <w:tcW w:w="1377" w:type="dxa"/>
          </w:tcPr>
          <w:p w:rsidR="008A034D" w:rsidRDefault="008A034D" w:rsidP="008A034D">
            <w:pPr>
              <w:pStyle w:val="Akapitzlist"/>
              <w:ind w:left="0"/>
            </w:pPr>
          </w:p>
        </w:tc>
        <w:tc>
          <w:tcPr>
            <w:tcW w:w="1187" w:type="dxa"/>
          </w:tcPr>
          <w:p w:rsidR="008A034D" w:rsidRDefault="008A034D" w:rsidP="008A034D">
            <w:pPr>
              <w:pStyle w:val="Akapitzlist"/>
              <w:ind w:left="0"/>
            </w:pPr>
          </w:p>
        </w:tc>
      </w:tr>
      <w:tr w:rsidR="008A034D" w:rsidTr="00885006">
        <w:tc>
          <w:tcPr>
            <w:tcW w:w="456" w:type="dxa"/>
          </w:tcPr>
          <w:p w:rsidR="008A034D" w:rsidRDefault="008A034D" w:rsidP="008A034D">
            <w:pPr>
              <w:pStyle w:val="Akapitzlist"/>
              <w:ind w:left="0"/>
            </w:pPr>
            <w:r>
              <w:t>4.</w:t>
            </w:r>
          </w:p>
        </w:tc>
        <w:tc>
          <w:tcPr>
            <w:tcW w:w="4789" w:type="dxa"/>
          </w:tcPr>
          <w:p w:rsidR="008A034D" w:rsidRDefault="00DE0F11" w:rsidP="008A034D">
            <w:pPr>
              <w:pStyle w:val="Akapitzlist"/>
              <w:ind w:left="0"/>
            </w:pPr>
            <w:r w:rsidRPr="00DE0F11">
              <w:t>Udzielanie rzetelnych</w:t>
            </w:r>
            <w:r>
              <w:t xml:space="preserve"> </w:t>
            </w:r>
            <w:r w:rsidRPr="00DE0F11">
              <w:t>informacji, załatwianie konkretnej sprawy</w:t>
            </w:r>
          </w:p>
        </w:tc>
        <w:tc>
          <w:tcPr>
            <w:tcW w:w="1276" w:type="dxa"/>
          </w:tcPr>
          <w:p w:rsidR="008A034D" w:rsidRDefault="008A034D" w:rsidP="008A034D">
            <w:pPr>
              <w:pStyle w:val="Akapitzlist"/>
              <w:ind w:left="0"/>
            </w:pPr>
          </w:p>
        </w:tc>
        <w:tc>
          <w:tcPr>
            <w:tcW w:w="1377" w:type="dxa"/>
          </w:tcPr>
          <w:p w:rsidR="008A034D" w:rsidRDefault="008A034D" w:rsidP="008A034D">
            <w:pPr>
              <w:pStyle w:val="Akapitzlist"/>
              <w:ind w:left="0"/>
            </w:pPr>
          </w:p>
        </w:tc>
        <w:tc>
          <w:tcPr>
            <w:tcW w:w="1187" w:type="dxa"/>
          </w:tcPr>
          <w:p w:rsidR="008A034D" w:rsidRDefault="008A034D" w:rsidP="008A034D">
            <w:pPr>
              <w:pStyle w:val="Akapitzlist"/>
              <w:ind w:left="0"/>
            </w:pPr>
          </w:p>
        </w:tc>
      </w:tr>
      <w:tr w:rsidR="008A034D" w:rsidTr="00885006">
        <w:tc>
          <w:tcPr>
            <w:tcW w:w="456" w:type="dxa"/>
          </w:tcPr>
          <w:p w:rsidR="008A034D" w:rsidRDefault="008A034D" w:rsidP="008A034D">
            <w:pPr>
              <w:pStyle w:val="Akapitzlist"/>
              <w:ind w:left="0"/>
            </w:pPr>
            <w:r>
              <w:t>5.</w:t>
            </w:r>
          </w:p>
        </w:tc>
        <w:tc>
          <w:tcPr>
            <w:tcW w:w="4789" w:type="dxa"/>
          </w:tcPr>
          <w:p w:rsidR="008A034D" w:rsidRDefault="00DE0F11" w:rsidP="008A034D">
            <w:pPr>
              <w:pStyle w:val="Akapitzlist"/>
              <w:ind w:left="0"/>
            </w:pPr>
            <w:r w:rsidRPr="00DE0F11">
              <w:t>Dostępność odpowiednich druków i formularzy</w:t>
            </w:r>
          </w:p>
        </w:tc>
        <w:tc>
          <w:tcPr>
            <w:tcW w:w="1276" w:type="dxa"/>
          </w:tcPr>
          <w:p w:rsidR="008A034D" w:rsidRDefault="008A034D" w:rsidP="008A034D">
            <w:pPr>
              <w:pStyle w:val="Akapitzlist"/>
              <w:ind w:left="0"/>
            </w:pPr>
          </w:p>
        </w:tc>
        <w:tc>
          <w:tcPr>
            <w:tcW w:w="1377" w:type="dxa"/>
          </w:tcPr>
          <w:p w:rsidR="008A034D" w:rsidRDefault="008A034D" w:rsidP="008A034D">
            <w:pPr>
              <w:pStyle w:val="Akapitzlist"/>
              <w:ind w:left="0"/>
            </w:pPr>
          </w:p>
        </w:tc>
        <w:tc>
          <w:tcPr>
            <w:tcW w:w="1187" w:type="dxa"/>
          </w:tcPr>
          <w:p w:rsidR="008A034D" w:rsidRDefault="008A034D" w:rsidP="008A034D">
            <w:pPr>
              <w:pStyle w:val="Akapitzlist"/>
              <w:ind w:left="0"/>
            </w:pPr>
          </w:p>
        </w:tc>
      </w:tr>
      <w:tr w:rsidR="008A034D" w:rsidTr="00885006">
        <w:tc>
          <w:tcPr>
            <w:tcW w:w="456" w:type="dxa"/>
          </w:tcPr>
          <w:p w:rsidR="008A034D" w:rsidRDefault="008A034D" w:rsidP="008A034D">
            <w:pPr>
              <w:pStyle w:val="Akapitzlist"/>
              <w:ind w:left="0"/>
            </w:pPr>
            <w:r>
              <w:t>6.</w:t>
            </w:r>
          </w:p>
        </w:tc>
        <w:tc>
          <w:tcPr>
            <w:tcW w:w="4789" w:type="dxa"/>
          </w:tcPr>
          <w:p w:rsidR="008A034D" w:rsidRDefault="00DE0F11" w:rsidP="008A034D">
            <w:pPr>
              <w:pStyle w:val="Akapitzlist"/>
              <w:ind w:left="0"/>
            </w:pPr>
            <w:r w:rsidRPr="00DE0F11">
              <w:t>Terminowość załatwiania spraw</w:t>
            </w:r>
          </w:p>
        </w:tc>
        <w:tc>
          <w:tcPr>
            <w:tcW w:w="1276" w:type="dxa"/>
          </w:tcPr>
          <w:p w:rsidR="008A034D" w:rsidRDefault="008A034D" w:rsidP="008A034D">
            <w:pPr>
              <w:pStyle w:val="Akapitzlist"/>
              <w:ind w:left="0"/>
            </w:pPr>
          </w:p>
        </w:tc>
        <w:tc>
          <w:tcPr>
            <w:tcW w:w="1377" w:type="dxa"/>
          </w:tcPr>
          <w:p w:rsidR="008A034D" w:rsidRDefault="008A034D" w:rsidP="008A034D">
            <w:pPr>
              <w:pStyle w:val="Akapitzlist"/>
              <w:ind w:left="0"/>
            </w:pPr>
          </w:p>
        </w:tc>
        <w:tc>
          <w:tcPr>
            <w:tcW w:w="1187" w:type="dxa"/>
          </w:tcPr>
          <w:p w:rsidR="008A034D" w:rsidRDefault="008A034D" w:rsidP="008A034D">
            <w:pPr>
              <w:pStyle w:val="Akapitzlist"/>
              <w:ind w:left="0"/>
            </w:pPr>
          </w:p>
        </w:tc>
      </w:tr>
      <w:tr w:rsidR="008A034D" w:rsidTr="00885006">
        <w:tc>
          <w:tcPr>
            <w:tcW w:w="456" w:type="dxa"/>
          </w:tcPr>
          <w:p w:rsidR="008A034D" w:rsidRDefault="008A034D" w:rsidP="008A034D">
            <w:pPr>
              <w:pStyle w:val="Akapitzlist"/>
              <w:ind w:left="0"/>
            </w:pPr>
            <w:r>
              <w:t>7.</w:t>
            </w:r>
          </w:p>
        </w:tc>
        <w:tc>
          <w:tcPr>
            <w:tcW w:w="4789" w:type="dxa"/>
          </w:tcPr>
          <w:p w:rsidR="008A034D" w:rsidRDefault="00DE0F11" w:rsidP="008A034D">
            <w:pPr>
              <w:pStyle w:val="Akapitzlist"/>
              <w:ind w:left="0"/>
            </w:pPr>
            <w:r w:rsidRPr="00DE0F11">
              <w:t>Organizacja obsługi pracowników dydaktycznych, studentów</w:t>
            </w:r>
          </w:p>
        </w:tc>
        <w:tc>
          <w:tcPr>
            <w:tcW w:w="1276" w:type="dxa"/>
          </w:tcPr>
          <w:p w:rsidR="008A034D" w:rsidRDefault="008A034D" w:rsidP="008A034D">
            <w:pPr>
              <w:pStyle w:val="Akapitzlist"/>
              <w:ind w:left="0"/>
            </w:pPr>
          </w:p>
        </w:tc>
        <w:tc>
          <w:tcPr>
            <w:tcW w:w="1377" w:type="dxa"/>
          </w:tcPr>
          <w:p w:rsidR="008A034D" w:rsidRDefault="008A034D" w:rsidP="008A034D">
            <w:pPr>
              <w:pStyle w:val="Akapitzlist"/>
              <w:ind w:left="0"/>
            </w:pPr>
          </w:p>
        </w:tc>
        <w:tc>
          <w:tcPr>
            <w:tcW w:w="1187" w:type="dxa"/>
          </w:tcPr>
          <w:p w:rsidR="008A034D" w:rsidRDefault="008A034D" w:rsidP="008A034D">
            <w:pPr>
              <w:pStyle w:val="Akapitzlist"/>
              <w:ind w:left="0"/>
            </w:pPr>
          </w:p>
        </w:tc>
      </w:tr>
      <w:tr w:rsidR="008A034D" w:rsidTr="00885006">
        <w:tc>
          <w:tcPr>
            <w:tcW w:w="456" w:type="dxa"/>
          </w:tcPr>
          <w:p w:rsidR="008A034D" w:rsidRDefault="008A034D" w:rsidP="008A034D">
            <w:pPr>
              <w:pStyle w:val="Akapitzlist"/>
              <w:ind w:left="0"/>
            </w:pPr>
            <w:r>
              <w:t>8.</w:t>
            </w:r>
          </w:p>
        </w:tc>
        <w:tc>
          <w:tcPr>
            <w:tcW w:w="4789" w:type="dxa"/>
          </w:tcPr>
          <w:p w:rsidR="008A034D" w:rsidRDefault="00DE0F11" w:rsidP="008A034D">
            <w:pPr>
              <w:pStyle w:val="Akapitzlist"/>
              <w:ind w:left="0"/>
            </w:pPr>
            <w:r w:rsidRPr="00DE0F11">
              <w:t>Możliwość elektronicznego załatwienia sprawy</w:t>
            </w:r>
          </w:p>
        </w:tc>
        <w:tc>
          <w:tcPr>
            <w:tcW w:w="1276" w:type="dxa"/>
          </w:tcPr>
          <w:p w:rsidR="008A034D" w:rsidRDefault="008A034D" w:rsidP="008A034D">
            <w:pPr>
              <w:pStyle w:val="Akapitzlist"/>
              <w:ind w:left="0"/>
            </w:pPr>
          </w:p>
        </w:tc>
        <w:tc>
          <w:tcPr>
            <w:tcW w:w="1377" w:type="dxa"/>
          </w:tcPr>
          <w:p w:rsidR="008A034D" w:rsidRDefault="008A034D" w:rsidP="008A034D">
            <w:pPr>
              <w:pStyle w:val="Akapitzlist"/>
              <w:ind w:left="0"/>
            </w:pPr>
          </w:p>
        </w:tc>
        <w:tc>
          <w:tcPr>
            <w:tcW w:w="1187" w:type="dxa"/>
          </w:tcPr>
          <w:p w:rsidR="008A034D" w:rsidRDefault="008A034D" w:rsidP="008A034D">
            <w:pPr>
              <w:pStyle w:val="Akapitzlist"/>
              <w:ind w:left="0"/>
            </w:pPr>
          </w:p>
        </w:tc>
      </w:tr>
    </w:tbl>
    <w:p w:rsidR="000D3B45" w:rsidRDefault="000D3B45" w:rsidP="00885006"/>
    <w:p w:rsidR="000D3B45" w:rsidRPr="00885006" w:rsidRDefault="000D3B45" w:rsidP="00885006">
      <w:pPr>
        <w:pStyle w:val="Akapitzlist"/>
        <w:numPr>
          <w:ilvl w:val="0"/>
          <w:numId w:val="5"/>
        </w:numPr>
        <w:rPr>
          <w:b/>
          <w:bCs/>
          <w:i/>
          <w:iCs/>
        </w:rPr>
      </w:pPr>
      <w:r w:rsidRPr="08166762">
        <w:rPr>
          <w:b/>
          <w:bCs/>
          <w:i/>
          <w:iCs/>
        </w:rPr>
        <w:t>Jak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Pan(i)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ocenia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poniższe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komponenty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obsługi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studentów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przez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pracowników administracyjnych Wydziału Prawa i Administracji?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80"/>
        <w:gridCol w:w="4765"/>
        <w:gridCol w:w="1377"/>
        <w:gridCol w:w="1417"/>
        <w:gridCol w:w="1070"/>
      </w:tblGrid>
      <w:tr w:rsidR="000D3B45" w:rsidTr="00885006">
        <w:tc>
          <w:tcPr>
            <w:tcW w:w="480" w:type="dxa"/>
            <w:shd w:val="clear" w:color="auto" w:fill="D9D9D9" w:themeFill="background1" w:themeFillShade="D9"/>
          </w:tcPr>
          <w:p w:rsidR="000D3B45" w:rsidRPr="00885006" w:rsidRDefault="000D3B45" w:rsidP="000D3B45">
            <w:pPr>
              <w:pStyle w:val="Akapitzlist"/>
              <w:ind w:left="0"/>
              <w:rPr>
                <w:sz w:val="20"/>
              </w:rPr>
            </w:pPr>
            <w:r w:rsidRPr="00885006">
              <w:rPr>
                <w:sz w:val="20"/>
              </w:rPr>
              <w:t>Lp.</w:t>
            </w:r>
          </w:p>
        </w:tc>
        <w:tc>
          <w:tcPr>
            <w:tcW w:w="4765" w:type="dxa"/>
            <w:shd w:val="clear" w:color="auto" w:fill="D9D9D9" w:themeFill="background1" w:themeFillShade="D9"/>
          </w:tcPr>
          <w:p w:rsidR="000D3B45" w:rsidRPr="00885006" w:rsidRDefault="000D3B45" w:rsidP="000D3B45">
            <w:pPr>
              <w:pStyle w:val="Akapitzlist"/>
              <w:ind w:left="0"/>
              <w:jc w:val="center"/>
              <w:rPr>
                <w:sz w:val="20"/>
              </w:rPr>
            </w:pPr>
            <w:r w:rsidRPr="00885006">
              <w:rPr>
                <w:sz w:val="20"/>
              </w:rPr>
              <w:t>Komponent obsługi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D3B45" w:rsidRPr="00885006" w:rsidRDefault="000D3B45" w:rsidP="000D3B45">
            <w:pPr>
              <w:pStyle w:val="Akapitzlist"/>
              <w:ind w:left="0"/>
              <w:jc w:val="center"/>
              <w:rPr>
                <w:sz w:val="20"/>
              </w:rPr>
            </w:pPr>
            <w:r w:rsidRPr="00885006">
              <w:rPr>
                <w:sz w:val="20"/>
              </w:rPr>
              <w:t>W pełni odpowiada oczekiwaniom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0D3B45" w:rsidRPr="00885006" w:rsidRDefault="000D3B45" w:rsidP="000D3B45">
            <w:pPr>
              <w:pStyle w:val="Akapitzlist"/>
              <w:ind w:left="0"/>
              <w:jc w:val="center"/>
              <w:rPr>
                <w:sz w:val="20"/>
              </w:rPr>
            </w:pPr>
            <w:r w:rsidRPr="00885006">
              <w:rPr>
                <w:sz w:val="20"/>
              </w:rPr>
              <w:t>Częściowo odpowiada oczekiwaniom</w:t>
            </w:r>
          </w:p>
        </w:tc>
        <w:tc>
          <w:tcPr>
            <w:tcW w:w="1070" w:type="dxa"/>
            <w:shd w:val="clear" w:color="auto" w:fill="D9D9D9" w:themeFill="background1" w:themeFillShade="D9"/>
          </w:tcPr>
          <w:p w:rsidR="000D3B45" w:rsidRPr="00885006" w:rsidRDefault="000D3B45" w:rsidP="000D3B45">
            <w:pPr>
              <w:pStyle w:val="Akapitzlist"/>
              <w:ind w:left="0"/>
              <w:jc w:val="center"/>
              <w:rPr>
                <w:sz w:val="20"/>
              </w:rPr>
            </w:pPr>
            <w:r w:rsidRPr="00885006">
              <w:rPr>
                <w:sz w:val="20"/>
              </w:rPr>
              <w:t>Jest poniżej oczekiwań</w:t>
            </w:r>
          </w:p>
        </w:tc>
      </w:tr>
      <w:tr w:rsidR="000D3B45" w:rsidTr="00885006">
        <w:tc>
          <w:tcPr>
            <w:tcW w:w="480" w:type="dxa"/>
          </w:tcPr>
          <w:p w:rsidR="000D3B45" w:rsidRDefault="000D3B45" w:rsidP="000D3B45">
            <w:pPr>
              <w:pStyle w:val="Akapitzlist"/>
              <w:ind w:left="0"/>
            </w:pPr>
            <w:r>
              <w:t>1.</w:t>
            </w:r>
          </w:p>
        </w:tc>
        <w:tc>
          <w:tcPr>
            <w:tcW w:w="4765" w:type="dxa"/>
          </w:tcPr>
          <w:p w:rsidR="000D3B45" w:rsidRDefault="000D3B45" w:rsidP="000D3B45">
            <w:pPr>
              <w:pStyle w:val="Akapitzlist"/>
              <w:ind w:left="0"/>
            </w:pPr>
            <w:r w:rsidRPr="000D3B45">
              <w:t>Uprzejmość i kultura obsług</w:t>
            </w:r>
            <w:r>
              <w:t>i</w:t>
            </w:r>
          </w:p>
        </w:tc>
        <w:tc>
          <w:tcPr>
            <w:tcW w:w="1276" w:type="dxa"/>
          </w:tcPr>
          <w:p w:rsidR="000D3B45" w:rsidRDefault="000D3B45" w:rsidP="000D3B45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0D3B45" w:rsidRDefault="000D3B45" w:rsidP="000D3B45">
            <w:pPr>
              <w:pStyle w:val="Akapitzlist"/>
              <w:ind w:left="0"/>
            </w:pPr>
          </w:p>
        </w:tc>
        <w:tc>
          <w:tcPr>
            <w:tcW w:w="1070" w:type="dxa"/>
          </w:tcPr>
          <w:p w:rsidR="000D3B45" w:rsidRDefault="000D3B45" w:rsidP="000D3B45">
            <w:pPr>
              <w:pStyle w:val="Akapitzlist"/>
              <w:ind w:left="0"/>
            </w:pPr>
          </w:p>
        </w:tc>
      </w:tr>
      <w:tr w:rsidR="000D3B45" w:rsidTr="00885006">
        <w:tc>
          <w:tcPr>
            <w:tcW w:w="480" w:type="dxa"/>
          </w:tcPr>
          <w:p w:rsidR="000D3B45" w:rsidRDefault="000D3B45" w:rsidP="000D3B45">
            <w:pPr>
              <w:pStyle w:val="Akapitzlist"/>
              <w:ind w:left="0"/>
            </w:pPr>
            <w:r>
              <w:t>2.</w:t>
            </w:r>
          </w:p>
        </w:tc>
        <w:tc>
          <w:tcPr>
            <w:tcW w:w="4765" w:type="dxa"/>
          </w:tcPr>
          <w:p w:rsidR="000D3B45" w:rsidRDefault="000D3B45" w:rsidP="000D3B45">
            <w:pPr>
              <w:pStyle w:val="Akapitzlist"/>
              <w:ind w:left="0"/>
            </w:pPr>
            <w:r w:rsidRPr="000D3B45">
              <w:t>Wiedza i kompetencje pracowników</w:t>
            </w:r>
          </w:p>
        </w:tc>
        <w:tc>
          <w:tcPr>
            <w:tcW w:w="1276" w:type="dxa"/>
          </w:tcPr>
          <w:p w:rsidR="000D3B45" w:rsidRDefault="000D3B45" w:rsidP="000D3B45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0D3B45" w:rsidRDefault="000D3B45" w:rsidP="000D3B45">
            <w:pPr>
              <w:pStyle w:val="Akapitzlist"/>
              <w:ind w:left="0"/>
            </w:pPr>
          </w:p>
        </w:tc>
        <w:tc>
          <w:tcPr>
            <w:tcW w:w="1070" w:type="dxa"/>
          </w:tcPr>
          <w:p w:rsidR="000D3B45" w:rsidRDefault="000D3B45" w:rsidP="000D3B45">
            <w:pPr>
              <w:pStyle w:val="Akapitzlist"/>
              <w:ind w:left="0"/>
            </w:pPr>
          </w:p>
        </w:tc>
      </w:tr>
      <w:tr w:rsidR="000D3B45" w:rsidTr="00885006">
        <w:tc>
          <w:tcPr>
            <w:tcW w:w="480" w:type="dxa"/>
          </w:tcPr>
          <w:p w:rsidR="000D3B45" w:rsidRDefault="000D3B45" w:rsidP="000D3B45">
            <w:pPr>
              <w:pStyle w:val="Akapitzlist"/>
              <w:ind w:left="0"/>
            </w:pPr>
            <w:r>
              <w:t>3.</w:t>
            </w:r>
          </w:p>
        </w:tc>
        <w:tc>
          <w:tcPr>
            <w:tcW w:w="4765" w:type="dxa"/>
          </w:tcPr>
          <w:p w:rsidR="000D3B45" w:rsidRDefault="000D3B45" w:rsidP="000D3B45">
            <w:pPr>
              <w:pStyle w:val="Akapitzlist"/>
              <w:ind w:left="0"/>
            </w:pPr>
            <w:r w:rsidRPr="000D3B45">
              <w:t>Komunikatywność</w:t>
            </w:r>
          </w:p>
        </w:tc>
        <w:tc>
          <w:tcPr>
            <w:tcW w:w="1276" w:type="dxa"/>
          </w:tcPr>
          <w:p w:rsidR="000D3B45" w:rsidRDefault="000D3B45" w:rsidP="000D3B45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0D3B45" w:rsidRDefault="000D3B45" w:rsidP="000D3B45">
            <w:pPr>
              <w:pStyle w:val="Akapitzlist"/>
              <w:ind w:left="0"/>
            </w:pPr>
          </w:p>
        </w:tc>
        <w:tc>
          <w:tcPr>
            <w:tcW w:w="1070" w:type="dxa"/>
          </w:tcPr>
          <w:p w:rsidR="000D3B45" w:rsidRDefault="000D3B45" w:rsidP="000D3B45">
            <w:pPr>
              <w:pStyle w:val="Akapitzlist"/>
              <w:ind w:left="0"/>
            </w:pPr>
          </w:p>
        </w:tc>
      </w:tr>
      <w:tr w:rsidR="000D3B45" w:rsidTr="00885006">
        <w:tc>
          <w:tcPr>
            <w:tcW w:w="480" w:type="dxa"/>
          </w:tcPr>
          <w:p w:rsidR="000D3B45" w:rsidRDefault="000D3B45" w:rsidP="000D3B45">
            <w:pPr>
              <w:pStyle w:val="Akapitzlist"/>
              <w:ind w:left="0"/>
            </w:pPr>
            <w:r>
              <w:t>4.</w:t>
            </w:r>
          </w:p>
        </w:tc>
        <w:tc>
          <w:tcPr>
            <w:tcW w:w="4765" w:type="dxa"/>
          </w:tcPr>
          <w:p w:rsidR="000D3B45" w:rsidRDefault="000D3B45" w:rsidP="000D3B45">
            <w:pPr>
              <w:pStyle w:val="Akapitzlist"/>
              <w:ind w:left="0"/>
            </w:pPr>
            <w:r w:rsidRPr="000D3B45">
              <w:t>Udzielanie rzetelnych informacji, załatwianie konkretnej sprawy</w:t>
            </w:r>
          </w:p>
        </w:tc>
        <w:tc>
          <w:tcPr>
            <w:tcW w:w="1276" w:type="dxa"/>
          </w:tcPr>
          <w:p w:rsidR="000D3B45" w:rsidRDefault="000D3B45" w:rsidP="000D3B45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0D3B45" w:rsidRDefault="000D3B45" w:rsidP="000D3B45">
            <w:pPr>
              <w:pStyle w:val="Akapitzlist"/>
              <w:ind w:left="0"/>
            </w:pPr>
          </w:p>
        </w:tc>
        <w:tc>
          <w:tcPr>
            <w:tcW w:w="1070" w:type="dxa"/>
          </w:tcPr>
          <w:p w:rsidR="000D3B45" w:rsidRDefault="000D3B45" w:rsidP="000D3B45">
            <w:pPr>
              <w:pStyle w:val="Akapitzlist"/>
              <w:ind w:left="0"/>
            </w:pPr>
          </w:p>
        </w:tc>
      </w:tr>
    </w:tbl>
    <w:p w:rsidR="000D3B45" w:rsidRDefault="000D3B45" w:rsidP="000D3B45">
      <w:pPr>
        <w:pStyle w:val="Akapitzlist"/>
      </w:pPr>
    </w:p>
    <w:p w:rsidR="000D3B45" w:rsidRDefault="000D3B45" w:rsidP="000D3B45">
      <w:pPr>
        <w:pStyle w:val="Akapitzlist"/>
      </w:pPr>
    </w:p>
    <w:p w:rsidR="000D3B45" w:rsidRPr="00885006" w:rsidRDefault="000D3B45" w:rsidP="00885006">
      <w:pPr>
        <w:pStyle w:val="Akapitzlist"/>
        <w:numPr>
          <w:ilvl w:val="0"/>
          <w:numId w:val="5"/>
        </w:numPr>
        <w:rPr>
          <w:b/>
          <w:bCs/>
          <w:i/>
          <w:iCs/>
        </w:rPr>
      </w:pPr>
      <w:r w:rsidRPr="08166762">
        <w:rPr>
          <w:b/>
          <w:bCs/>
          <w:i/>
          <w:iCs/>
        </w:rPr>
        <w:t>Jak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Pan(i)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ocenia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poniższe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komponenty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obsługi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studentów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przez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pracowników portierni,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ochrony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budynku i pozostałych pracowników niebędący nauczycielami akademickimi?</w:t>
      </w:r>
    </w:p>
    <w:tbl>
      <w:tblPr>
        <w:tblStyle w:val="Tabela-Siatka"/>
        <w:tblW w:w="0" w:type="auto"/>
        <w:tblInd w:w="108" w:type="dxa"/>
        <w:tblLook w:val="04A0"/>
      </w:tblPr>
      <w:tblGrid>
        <w:gridCol w:w="480"/>
        <w:gridCol w:w="4765"/>
        <w:gridCol w:w="1377"/>
        <w:gridCol w:w="1417"/>
        <w:gridCol w:w="1070"/>
      </w:tblGrid>
      <w:tr w:rsidR="000D3B45" w:rsidTr="00885006">
        <w:tc>
          <w:tcPr>
            <w:tcW w:w="480" w:type="dxa"/>
            <w:shd w:val="clear" w:color="auto" w:fill="D9D9D9" w:themeFill="background1" w:themeFillShade="D9"/>
          </w:tcPr>
          <w:p w:rsidR="000D3B45" w:rsidRPr="00885006" w:rsidRDefault="000D3B45" w:rsidP="00C4764C">
            <w:pPr>
              <w:pStyle w:val="Akapitzlist"/>
              <w:ind w:left="0"/>
              <w:rPr>
                <w:sz w:val="20"/>
              </w:rPr>
            </w:pPr>
            <w:r w:rsidRPr="00885006">
              <w:rPr>
                <w:sz w:val="20"/>
              </w:rPr>
              <w:t>Lp.</w:t>
            </w:r>
          </w:p>
        </w:tc>
        <w:tc>
          <w:tcPr>
            <w:tcW w:w="4765" w:type="dxa"/>
            <w:shd w:val="clear" w:color="auto" w:fill="D9D9D9" w:themeFill="background1" w:themeFillShade="D9"/>
          </w:tcPr>
          <w:p w:rsidR="000D3B45" w:rsidRPr="00885006" w:rsidRDefault="000D3B45" w:rsidP="00C4764C">
            <w:pPr>
              <w:pStyle w:val="Akapitzlist"/>
              <w:ind w:left="0"/>
              <w:jc w:val="center"/>
              <w:rPr>
                <w:sz w:val="20"/>
              </w:rPr>
            </w:pPr>
            <w:r w:rsidRPr="00885006">
              <w:rPr>
                <w:sz w:val="20"/>
              </w:rPr>
              <w:t>Komponent obsługi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D3B45" w:rsidRPr="00885006" w:rsidRDefault="000D3B45" w:rsidP="00C4764C">
            <w:pPr>
              <w:pStyle w:val="Akapitzlist"/>
              <w:ind w:left="0"/>
              <w:jc w:val="center"/>
              <w:rPr>
                <w:sz w:val="20"/>
              </w:rPr>
            </w:pPr>
            <w:r w:rsidRPr="00885006">
              <w:rPr>
                <w:sz w:val="20"/>
              </w:rPr>
              <w:t>W pełni odpowiada oczekiwaniom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0D3B45" w:rsidRPr="00885006" w:rsidRDefault="000D3B45" w:rsidP="00C4764C">
            <w:pPr>
              <w:pStyle w:val="Akapitzlist"/>
              <w:ind w:left="0"/>
              <w:jc w:val="center"/>
              <w:rPr>
                <w:sz w:val="20"/>
              </w:rPr>
            </w:pPr>
            <w:r w:rsidRPr="00885006">
              <w:rPr>
                <w:sz w:val="20"/>
              </w:rPr>
              <w:t>Częściowo odpowiada oczekiwaniom</w:t>
            </w:r>
          </w:p>
        </w:tc>
        <w:tc>
          <w:tcPr>
            <w:tcW w:w="1070" w:type="dxa"/>
            <w:shd w:val="clear" w:color="auto" w:fill="D9D9D9" w:themeFill="background1" w:themeFillShade="D9"/>
          </w:tcPr>
          <w:p w:rsidR="000D3B45" w:rsidRPr="00885006" w:rsidRDefault="000D3B45" w:rsidP="00C4764C">
            <w:pPr>
              <w:pStyle w:val="Akapitzlist"/>
              <w:ind w:left="0"/>
              <w:jc w:val="center"/>
              <w:rPr>
                <w:sz w:val="20"/>
              </w:rPr>
            </w:pPr>
            <w:r w:rsidRPr="00885006">
              <w:rPr>
                <w:sz w:val="20"/>
              </w:rPr>
              <w:t>Jest poniżej oczekiwań</w:t>
            </w:r>
          </w:p>
        </w:tc>
      </w:tr>
      <w:tr w:rsidR="000D3B45" w:rsidTr="00885006">
        <w:tc>
          <w:tcPr>
            <w:tcW w:w="480" w:type="dxa"/>
          </w:tcPr>
          <w:p w:rsidR="000D3B45" w:rsidRDefault="000D3B45" w:rsidP="00C4764C">
            <w:pPr>
              <w:pStyle w:val="Akapitzlist"/>
              <w:ind w:left="0"/>
            </w:pPr>
            <w:r>
              <w:lastRenderedPageBreak/>
              <w:t>1.</w:t>
            </w:r>
          </w:p>
        </w:tc>
        <w:tc>
          <w:tcPr>
            <w:tcW w:w="4765" w:type="dxa"/>
          </w:tcPr>
          <w:p w:rsidR="000D3B45" w:rsidRDefault="000D3B45" w:rsidP="00C4764C">
            <w:pPr>
              <w:pStyle w:val="Akapitzlist"/>
              <w:ind w:left="0"/>
            </w:pPr>
            <w:r w:rsidRPr="000D3B45">
              <w:t>Uprzejmość i kultura obsług</w:t>
            </w:r>
            <w:r>
              <w:t>i</w:t>
            </w:r>
          </w:p>
        </w:tc>
        <w:tc>
          <w:tcPr>
            <w:tcW w:w="1276" w:type="dxa"/>
          </w:tcPr>
          <w:p w:rsidR="000D3B45" w:rsidRDefault="000D3B45" w:rsidP="00C4764C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0D3B45" w:rsidRDefault="000D3B45" w:rsidP="00C4764C">
            <w:pPr>
              <w:pStyle w:val="Akapitzlist"/>
              <w:ind w:left="0"/>
            </w:pPr>
          </w:p>
        </w:tc>
        <w:tc>
          <w:tcPr>
            <w:tcW w:w="1070" w:type="dxa"/>
          </w:tcPr>
          <w:p w:rsidR="000D3B45" w:rsidRDefault="000D3B45" w:rsidP="00C4764C">
            <w:pPr>
              <w:pStyle w:val="Akapitzlist"/>
              <w:ind w:left="0"/>
            </w:pPr>
          </w:p>
        </w:tc>
      </w:tr>
      <w:tr w:rsidR="000D3B45" w:rsidTr="00885006">
        <w:tc>
          <w:tcPr>
            <w:tcW w:w="480" w:type="dxa"/>
          </w:tcPr>
          <w:p w:rsidR="000D3B45" w:rsidRDefault="000D3B45" w:rsidP="00C4764C">
            <w:pPr>
              <w:pStyle w:val="Akapitzlist"/>
              <w:ind w:left="0"/>
            </w:pPr>
            <w:r>
              <w:t>2.</w:t>
            </w:r>
          </w:p>
        </w:tc>
        <w:tc>
          <w:tcPr>
            <w:tcW w:w="4765" w:type="dxa"/>
          </w:tcPr>
          <w:p w:rsidR="000D3B45" w:rsidRDefault="000D3B45" w:rsidP="00C4764C">
            <w:pPr>
              <w:pStyle w:val="Akapitzlist"/>
              <w:ind w:left="0"/>
            </w:pPr>
            <w:r w:rsidRPr="000D3B45">
              <w:t>Wiedza i kompetencje pracowników</w:t>
            </w:r>
          </w:p>
        </w:tc>
        <w:tc>
          <w:tcPr>
            <w:tcW w:w="1276" w:type="dxa"/>
          </w:tcPr>
          <w:p w:rsidR="000D3B45" w:rsidRDefault="000D3B45" w:rsidP="00C4764C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0D3B45" w:rsidRDefault="000D3B45" w:rsidP="00C4764C">
            <w:pPr>
              <w:pStyle w:val="Akapitzlist"/>
              <w:ind w:left="0"/>
            </w:pPr>
          </w:p>
        </w:tc>
        <w:tc>
          <w:tcPr>
            <w:tcW w:w="1070" w:type="dxa"/>
          </w:tcPr>
          <w:p w:rsidR="000D3B45" w:rsidRDefault="000D3B45" w:rsidP="00C4764C">
            <w:pPr>
              <w:pStyle w:val="Akapitzlist"/>
              <w:ind w:left="0"/>
            </w:pPr>
          </w:p>
        </w:tc>
      </w:tr>
      <w:tr w:rsidR="000D3B45" w:rsidTr="00885006">
        <w:tc>
          <w:tcPr>
            <w:tcW w:w="480" w:type="dxa"/>
          </w:tcPr>
          <w:p w:rsidR="000D3B45" w:rsidRDefault="000D3B45" w:rsidP="00C4764C">
            <w:pPr>
              <w:pStyle w:val="Akapitzlist"/>
              <w:ind w:left="0"/>
            </w:pPr>
            <w:r>
              <w:t>3.</w:t>
            </w:r>
          </w:p>
        </w:tc>
        <w:tc>
          <w:tcPr>
            <w:tcW w:w="4765" w:type="dxa"/>
          </w:tcPr>
          <w:p w:rsidR="000D3B45" w:rsidRDefault="000D3B45" w:rsidP="00C4764C">
            <w:pPr>
              <w:pStyle w:val="Akapitzlist"/>
              <w:ind w:left="0"/>
            </w:pPr>
            <w:r w:rsidRPr="000D3B45">
              <w:t>Komunikatywność</w:t>
            </w:r>
          </w:p>
        </w:tc>
        <w:tc>
          <w:tcPr>
            <w:tcW w:w="1276" w:type="dxa"/>
          </w:tcPr>
          <w:p w:rsidR="000D3B45" w:rsidRDefault="000D3B45" w:rsidP="00C4764C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0D3B45" w:rsidRDefault="000D3B45" w:rsidP="00C4764C">
            <w:pPr>
              <w:pStyle w:val="Akapitzlist"/>
              <w:ind w:left="0"/>
            </w:pPr>
          </w:p>
        </w:tc>
        <w:tc>
          <w:tcPr>
            <w:tcW w:w="1070" w:type="dxa"/>
          </w:tcPr>
          <w:p w:rsidR="000D3B45" w:rsidRDefault="000D3B45" w:rsidP="00C4764C">
            <w:pPr>
              <w:pStyle w:val="Akapitzlist"/>
              <w:ind w:left="0"/>
            </w:pPr>
          </w:p>
        </w:tc>
      </w:tr>
      <w:tr w:rsidR="000D3B45" w:rsidTr="00885006">
        <w:tc>
          <w:tcPr>
            <w:tcW w:w="480" w:type="dxa"/>
          </w:tcPr>
          <w:p w:rsidR="000D3B45" w:rsidRDefault="000D3B45" w:rsidP="00C4764C">
            <w:pPr>
              <w:pStyle w:val="Akapitzlist"/>
              <w:ind w:left="0"/>
            </w:pPr>
            <w:r>
              <w:t>4.</w:t>
            </w:r>
          </w:p>
        </w:tc>
        <w:tc>
          <w:tcPr>
            <w:tcW w:w="4765" w:type="dxa"/>
          </w:tcPr>
          <w:p w:rsidR="000D3B45" w:rsidRDefault="000D3B45" w:rsidP="00C4764C">
            <w:pPr>
              <w:pStyle w:val="Akapitzlist"/>
              <w:ind w:left="0"/>
            </w:pPr>
            <w:r w:rsidRPr="000D3B45">
              <w:t>Udzielanie rzetelnych informacji, załatwianie konkretnej sprawy</w:t>
            </w:r>
          </w:p>
        </w:tc>
        <w:tc>
          <w:tcPr>
            <w:tcW w:w="1276" w:type="dxa"/>
          </w:tcPr>
          <w:p w:rsidR="000D3B45" w:rsidRDefault="000D3B45" w:rsidP="00C4764C">
            <w:pPr>
              <w:pStyle w:val="Akapitzlist"/>
              <w:ind w:left="0"/>
            </w:pPr>
          </w:p>
        </w:tc>
        <w:tc>
          <w:tcPr>
            <w:tcW w:w="1417" w:type="dxa"/>
          </w:tcPr>
          <w:p w:rsidR="000D3B45" w:rsidRDefault="000D3B45" w:rsidP="00C4764C">
            <w:pPr>
              <w:pStyle w:val="Akapitzlist"/>
              <w:ind w:left="0"/>
            </w:pPr>
          </w:p>
        </w:tc>
        <w:tc>
          <w:tcPr>
            <w:tcW w:w="1070" w:type="dxa"/>
          </w:tcPr>
          <w:p w:rsidR="000D3B45" w:rsidRDefault="000D3B45" w:rsidP="00C4764C">
            <w:pPr>
              <w:pStyle w:val="Akapitzlist"/>
              <w:ind w:left="0"/>
            </w:pPr>
          </w:p>
        </w:tc>
      </w:tr>
    </w:tbl>
    <w:p w:rsidR="000D3B45" w:rsidRDefault="000D3B45" w:rsidP="000D3B45">
      <w:pPr>
        <w:pStyle w:val="Akapitzlist"/>
      </w:pPr>
    </w:p>
    <w:p w:rsidR="000D3B45" w:rsidRDefault="000D3B45" w:rsidP="000D3B45">
      <w:pPr>
        <w:pStyle w:val="Akapitzlist"/>
      </w:pPr>
    </w:p>
    <w:p w:rsidR="000D3B45" w:rsidRDefault="000D3B45" w:rsidP="08166762">
      <w:pPr>
        <w:pStyle w:val="Akapitzlist"/>
        <w:numPr>
          <w:ilvl w:val="0"/>
          <w:numId w:val="5"/>
        </w:numPr>
        <w:rPr>
          <w:b/>
          <w:bCs/>
          <w:i/>
          <w:iCs/>
        </w:rPr>
      </w:pPr>
      <w:r w:rsidRPr="08166762">
        <w:rPr>
          <w:b/>
          <w:bCs/>
          <w:i/>
          <w:iCs/>
        </w:rPr>
        <w:t>Proszę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wskazać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jakie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powinny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być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Pana(i)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zdaniem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najpilniejsze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działania podnoszące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jakość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obsługi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przez pracowników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niebędących</w:t>
      </w:r>
      <w:r w:rsidR="00885006">
        <w:rPr>
          <w:b/>
          <w:bCs/>
          <w:i/>
          <w:iCs/>
        </w:rPr>
        <w:t xml:space="preserve"> </w:t>
      </w:r>
      <w:r w:rsidRPr="08166762">
        <w:rPr>
          <w:b/>
          <w:bCs/>
          <w:i/>
          <w:iCs/>
        </w:rPr>
        <w:t>nauczycielami akademickimi na Wydziale Filologiczno-Pedagogicznym:</w:t>
      </w:r>
    </w:p>
    <w:p w:rsidR="00885006" w:rsidRDefault="00885006" w:rsidP="00885006">
      <w:pPr>
        <w:ind w:left="360"/>
        <w:rPr>
          <w:bCs/>
          <w:iCs/>
        </w:rPr>
      </w:pPr>
      <w:r>
        <w:rPr>
          <w:bCs/>
          <w:iCs/>
        </w:rPr>
        <w:t>………………………………………………………………………………………………………………………………………………………</w:t>
      </w:r>
    </w:p>
    <w:p w:rsidR="00885006" w:rsidRPr="00885006" w:rsidRDefault="00885006" w:rsidP="00885006">
      <w:pPr>
        <w:ind w:left="360"/>
        <w:rPr>
          <w:bCs/>
          <w:iCs/>
        </w:rPr>
      </w:pPr>
      <w:r>
        <w:rPr>
          <w:bCs/>
          <w:iCs/>
        </w:rPr>
        <w:t>………………………………………………………………………………………………………………………………………………………</w:t>
      </w:r>
    </w:p>
    <w:p w:rsidR="00885006" w:rsidRPr="00885006" w:rsidRDefault="00885006" w:rsidP="00885006">
      <w:pPr>
        <w:ind w:left="360"/>
        <w:rPr>
          <w:bCs/>
          <w:iCs/>
        </w:rPr>
      </w:pPr>
      <w:r>
        <w:rPr>
          <w:bCs/>
          <w:iCs/>
        </w:rPr>
        <w:t>………………………………………………………………………………………………………………………………………………………</w:t>
      </w:r>
    </w:p>
    <w:p w:rsidR="00885006" w:rsidRDefault="00885006" w:rsidP="00885006">
      <w:pPr>
        <w:ind w:left="360"/>
        <w:rPr>
          <w:bCs/>
          <w:iCs/>
        </w:rPr>
      </w:pPr>
      <w:r>
        <w:rPr>
          <w:bCs/>
          <w:iCs/>
        </w:rPr>
        <w:t>………………………………………………………………………………………………………………………………………………………</w:t>
      </w:r>
    </w:p>
    <w:p w:rsidR="00885006" w:rsidRDefault="00885006" w:rsidP="00885006">
      <w:pPr>
        <w:ind w:left="360"/>
        <w:rPr>
          <w:bCs/>
          <w:iCs/>
        </w:rPr>
      </w:pPr>
      <w:r>
        <w:rPr>
          <w:bCs/>
          <w:iCs/>
        </w:rPr>
        <w:t>………………………………………………………………………………………………………………………………………………………</w:t>
      </w:r>
    </w:p>
    <w:p w:rsidR="00885006" w:rsidRPr="00885006" w:rsidRDefault="00885006" w:rsidP="00885006">
      <w:pPr>
        <w:ind w:left="360"/>
        <w:rPr>
          <w:bCs/>
          <w:iCs/>
        </w:rPr>
      </w:pPr>
      <w:r>
        <w:rPr>
          <w:bCs/>
          <w:iCs/>
        </w:rPr>
        <w:t>………………………………………………………………………………………………………………………………………………………</w:t>
      </w:r>
    </w:p>
    <w:p w:rsidR="00885006" w:rsidRPr="00885006" w:rsidRDefault="00885006" w:rsidP="00885006">
      <w:pPr>
        <w:ind w:left="360"/>
        <w:rPr>
          <w:bCs/>
          <w:iCs/>
        </w:rPr>
      </w:pPr>
      <w:r>
        <w:rPr>
          <w:bCs/>
          <w:iCs/>
        </w:rPr>
        <w:t>………………………………………………………………………………………………………………………………………………………</w:t>
      </w:r>
    </w:p>
    <w:p w:rsidR="00885006" w:rsidRPr="00885006" w:rsidRDefault="00885006" w:rsidP="00885006">
      <w:pPr>
        <w:ind w:left="360"/>
        <w:rPr>
          <w:bCs/>
          <w:iCs/>
        </w:rPr>
      </w:pPr>
      <w:r>
        <w:rPr>
          <w:bCs/>
          <w:iCs/>
        </w:rPr>
        <w:t>………………………………………………………………………………………………………………………………………………………</w:t>
      </w:r>
    </w:p>
    <w:p w:rsidR="00885006" w:rsidRPr="00885006" w:rsidRDefault="00885006" w:rsidP="00885006">
      <w:pPr>
        <w:ind w:left="360"/>
        <w:rPr>
          <w:bCs/>
          <w:iCs/>
        </w:rPr>
      </w:pPr>
    </w:p>
    <w:p w:rsidR="00885006" w:rsidRDefault="00885006" w:rsidP="00885006">
      <w:pPr>
        <w:ind w:left="360"/>
        <w:rPr>
          <w:bCs/>
          <w:iCs/>
        </w:rPr>
      </w:pPr>
    </w:p>
    <w:p w:rsidR="00885006" w:rsidRPr="00885006" w:rsidRDefault="00885006" w:rsidP="00885006">
      <w:pPr>
        <w:ind w:left="360"/>
        <w:rPr>
          <w:bCs/>
          <w:iCs/>
        </w:rPr>
      </w:pPr>
    </w:p>
    <w:sectPr w:rsidR="00885006" w:rsidRPr="00885006" w:rsidSect="001272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101" w:rsidRDefault="005E5101" w:rsidP="00824CD4">
      <w:pPr>
        <w:spacing w:after="0" w:line="240" w:lineRule="auto"/>
      </w:pPr>
      <w:r>
        <w:separator/>
      </w:r>
    </w:p>
  </w:endnote>
  <w:endnote w:type="continuationSeparator" w:id="0">
    <w:p w:rsidR="005E5101" w:rsidRDefault="005E5101" w:rsidP="00824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2720148"/>
      <w:docPartObj>
        <w:docPartGallery w:val="Page Numbers (Bottom of Page)"/>
        <w:docPartUnique/>
      </w:docPartObj>
    </w:sdtPr>
    <w:sdtContent>
      <w:p w:rsidR="00824CD4" w:rsidRDefault="00FB4646">
        <w:pPr>
          <w:pStyle w:val="Stopka"/>
          <w:jc w:val="center"/>
        </w:pPr>
        <w:r>
          <w:fldChar w:fldCharType="begin"/>
        </w:r>
        <w:r w:rsidR="00824CD4">
          <w:instrText>PAGE   \* MERGEFORMAT</w:instrText>
        </w:r>
        <w:r>
          <w:fldChar w:fldCharType="separate"/>
        </w:r>
        <w:r w:rsidR="002B43AF">
          <w:rPr>
            <w:noProof/>
          </w:rPr>
          <w:t>3</w:t>
        </w:r>
        <w:r>
          <w:fldChar w:fldCharType="end"/>
        </w:r>
      </w:p>
    </w:sdtContent>
  </w:sdt>
  <w:p w:rsidR="00824CD4" w:rsidRDefault="00824C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101" w:rsidRDefault="005E5101" w:rsidP="00824CD4">
      <w:pPr>
        <w:spacing w:after="0" w:line="240" w:lineRule="auto"/>
      </w:pPr>
      <w:r>
        <w:separator/>
      </w:r>
    </w:p>
  </w:footnote>
  <w:footnote w:type="continuationSeparator" w:id="0">
    <w:p w:rsidR="005E5101" w:rsidRDefault="005E5101" w:rsidP="00824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D5862"/>
    <w:multiLevelType w:val="hybridMultilevel"/>
    <w:tmpl w:val="CCF46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561AE"/>
    <w:multiLevelType w:val="hybridMultilevel"/>
    <w:tmpl w:val="4412C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344C3"/>
    <w:multiLevelType w:val="hybridMultilevel"/>
    <w:tmpl w:val="5CF0CB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D17CA"/>
    <w:multiLevelType w:val="hybridMultilevel"/>
    <w:tmpl w:val="B0A8A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40784"/>
    <w:multiLevelType w:val="hybridMultilevel"/>
    <w:tmpl w:val="FB50EE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685795"/>
    <w:multiLevelType w:val="hybridMultilevel"/>
    <w:tmpl w:val="672EE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F2A0F"/>
    <w:multiLevelType w:val="hybridMultilevel"/>
    <w:tmpl w:val="406A7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C5AA0"/>
    <w:multiLevelType w:val="hybridMultilevel"/>
    <w:tmpl w:val="D856F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DC1005"/>
    <w:multiLevelType w:val="hybridMultilevel"/>
    <w:tmpl w:val="CBCCD8A6"/>
    <w:lvl w:ilvl="0" w:tplc="630E95FE">
      <w:start w:val="1"/>
      <w:numFmt w:val="lowerLetter"/>
      <w:lvlText w:val="%1)"/>
      <w:lvlJc w:val="left"/>
      <w:pPr>
        <w:ind w:left="1104" w:hanging="7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0C5C"/>
    <w:rsid w:val="00076BDD"/>
    <w:rsid w:val="000D3B45"/>
    <w:rsid w:val="001272D7"/>
    <w:rsid w:val="001602A9"/>
    <w:rsid w:val="00175B3C"/>
    <w:rsid w:val="0021618F"/>
    <w:rsid w:val="002B43AF"/>
    <w:rsid w:val="0034022D"/>
    <w:rsid w:val="003A7C76"/>
    <w:rsid w:val="003F32ED"/>
    <w:rsid w:val="003F593E"/>
    <w:rsid w:val="005D7408"/>
    <w:rsid w:val="005E5101"/>
    <w:rsid w:val="00626D3D"/>
    <w:rsid w:val="006306E2"/>
    <w:rsid w:val="0066391A"/>
    <w:rsid w:val="006D0747"/>
    <w:rsid w:val="007B7B20"/>
    <w:rsid w:val="00824CD4"/>
    <w:rsid w:val="0087486A"/>
    <w:rsid w:val="00885006"/>
    <w:rsid w:val="008A034D"/>
    <w:rsid w:val="00981F97"/>
    <w:rsid w:val="009D190D"/>
    <w:rsid w:val="00A655EB"/>
    <w:rsid w:val="00A85C18"/>
    <w:rsid w:val="00B43DA2"/>
    <w:rsid w:val="00C249E8"/>
    <w:rsid w:val="00CD51B8"/>
    <w:rsid w:val="00DC3419"/>
    <w:rsid w:val="00DE0F11"/>
    <w:rsid w:val="00E2361F"/>
    <w:rsid w:val="00F65F41"/>
    <w:rsid w:val="00FB4646"/>
    <w:rsid w:val="00FD0C5C"/>
    <w:rsid w:val="05D86B1F"/>
    <w:rsid w:val="05E511E4"/>
    <w:rsid w:val="08166762"/>
    <w:rsid w:val="08DAE49D"/>
    <w:rsid w:val="0C708F01"/>
    <w:rsid w:val="1C2A8CB8"/>
    <w:rsid w:val="233E75E6"/>
    <w:rsid w:val="23D8AE41"/>
    <w:rsid w:val="28254625"/>
    <w:rsid w:val="2DA8B23C"/>
    <w:rsid w:val="2F4E0E20"/>
    <w:rsid w:val="3302779F"/>
    <w:rsid w:val="3B618F5D"/>
    <w:rsid w:val="4082EEC0"/>
    <w:rsid w:val="42C6724E"/>
    <w:rsid w:val="51FF55F7"/>
    <w:rsid w:val="52F250C3"/>
    <w:rsid w:val="57EA1EBB"/>
    <w:rsid w:val="692600DD"/>
    <w:rsid w:val="724F9567"/>
    <w:rsid w:val="739FDE2A"/>
    <w:rsid w:val="73C79682"/>
    <w:rsid w:val="73EB65C8"/>
    <w:rsid w:val="75855896"/>
    <w:rsid w:val="79825597"/>
    <w:rsid w:val="7D02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72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391A"/>
    <w:pPr>
      <w:ind w:left="720"/>
      <w:contextualSpacing/>
    </w:pPr>
  </w:style>
  <w:style w:type="table" w:styleId="Tabela-Siatka">
    <w:name w:val="Table Grid"/>
    <w:basedOn w:val="Standardowy"/>
    <w:uiPriority w:val="39"/>
    <w:rsid w:val="008A0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24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CD4"/>
  </w:style>
  <w:style w:type="paragraph" w:styleId="Stopka">
    <w:name w:val="footer"/>
    <w:basedOn w:val="Normalny"/>
    <w:link w:val="StopkaZnak"/>
    <w:uiPriority w:val="99"/>
    <w:unhideWhenUsed/>
    <w:rsid w:val="00824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C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2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7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674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 Krzy</dc:creator>
  <cp:lastModifiedBy>Anna-YOGA</cp:lastModifiedBy>
  <cp:revision>6</cp:revision>
  <dcterms:created xsi:type="dcterms:W3CDTF">2023-04-16T12:07:00Z</dcterms:created>
  <dcterms:modified xsi:type="dcterms:W3CDTF">2023-09-20T18:13:00Z</dcterms:modified>
</cp:coreProperties>
</file>